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E0" w:rsidRDefault="00F304E0" w:rsidP="00F30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04E0" w:rsidRDefault="00F304E0" w:rsidP="00F30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F304E0" w:rsidRPr="00FE0282" w:rsidRDefault="00F304E0" w:rsidP="00F30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</w:p>
    <w:p w:rsidR="00F304E0" w:rsidRPr="00FE0282" w:rsidRDefault="00F304E0" w:rsidP="00F304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04E0" w:rsidRPr="00FE0282" w:rsidRDefault="00F304E0" w:rsidP="00F30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E0282">
        <w:rPr>
          <w:rFonts w:ascii="Times New Roman" w:hAnsi="Times New Roman" w:cs="Times New Roman"/>
          <w:sz w:val="28"/>
          <w:szCs w:val="28"/>
        </w:rPr>
        <w:t>РЕШЕНИЕ</w:t>
      </w:r>
    </w:p>
    <w:p w:rsidR="00F304E0" w:rsidRPr="00FE0282" w:rsidRDefault="00F304E0" w:rsidP="00F30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0282">
        <w:rPr>
          <w:rFonts w:ascii="Times New Roman" w:hAnsi="Times New Roman" w:cs="Times New Roman"/>
          <w:sz w:val="28"/>
          <w:szCs w:val="28"/>
        </w:rPr>
        <w:t>0 октября 201</w:t>
      </w:r>
      <w:r w:rsidR="00DE4782">
        <w:rPr>
          <w:rFonts w:ascii="Times New Roman" w:hAnsi="Times New Roman" w:cs="Times New Roman"/>
          <w:sz w:val="28"/>
          <w:szCs w:val="28"/>
        </w:rPr>
        <w:t>5</w:t>
      </w:r>
      <w:r w:rsidRPr="00FE028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04E0" w:rsidRPr="00FE0282" w:rsidRDefault="00F304E0" w:rsidP="00F30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F304E0" w:rsidRDefault="00F304E0" w:rsidP="00F30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Регламента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утвержденного решением</w:t>
      </w:r>
    </w:p>
    <w:p w:rsidR="00F304E0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Pr="0051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02.02.2011г. № 9 а, Совет сельского поселения</w:t>
      </w:r>
    </w:p>
    <w:p w:rsidR="00F304E0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>»</w:t>
      </w:r>
      <w:r w:rsidRPr="002A7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 внести изменения в регламент Совета</w:t>
      </w:r>
      <w:r w:rsidRPr="00077F74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077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статью 16.: </w:t>
      </w:r>
    </w:p>
    <w:p w:rsidR="00F304E0" w:rsidRPr="002A7908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7908">
        <w:rPr>
          <w:rFonts w:ascii="Times New Roman" w:hAnsi="Times New Roman" w:cs="Times New Roman"/>
          <w:sz w:val="28"/>
          <w:szCs w:val="28"/>
        </w:rPr>
        <w:t>Расформировать три постоянные комиссии:</w:t>
      </w:r>
    </w:p>
    <w:p w:rsidR="00F304E0" w:rsidRPr="002A7908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планово-бюджетную</w:t>
      </w:r>
      <w:proofErr w:type="gramEnd"/>
      <w:r w:rsidRPr="002A7908">
        <w:rPr>
          <w:rFonts w:ascii="Times New Roman" w:hAnsi="Times New Roman" w:cs="Times New Roman"/>
          <w:sz w:val="28"/>
          <w:szCs w:val="28"/>
        </w:rPr>
        <w:t>, по экономике, местным налогам и сборам;</w:t>
      </w:r>
    </w:p>
    <w:p w:rsidR="00F304E0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ЖКХ, связи, торговле, транспорту, землепользованию, предпринимательству;</w:t>
      </w:r>
    </w:p>
    <w:p w:rsidR="00F304E0" w:rsidRPr="002A7908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безопасности, ЧС и ГО, законности и правопорядку, социальным вопросам.</w:t>
      </w:r>
    </w:p>
    <w:p w:rsidR="00F304E0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депутатские объединения по партийным группам:</w:t>
      </w:r>
    </w:p>
    <w:p w:rsidR="00F304E0" w:rsidRPr="008A5EA6" w:rsidRDefault="00F304E0" w:rsidP="00F30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депутатское объединение партии «Единая Россия» </w:t>
      </w:r>
    </w:p>
    <w:p w:rsidR="00F304E0" w:rsidRDefault="00F304E0" w:rsidP="00F30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E0" w:rsidRDefault="00F304E0" w:rsidP="00F304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B89" w:rsidRDefault="00F304E0" w:rsidP="00F304E0">
      <w:pPr>
        <w:spacing w:after="480"/>
      </w:pPr>
      <w:r w:rsidRPr="00FE0282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FE0282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 w:rsidRPr="00FE0282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F304E0"/>
    <w:rsid w:val="00104CA4"/>
    <w:rsid w:val="00166D58"/>
    <w:rsid w:val="002048A2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85F12"/>
    <w:rsid w:val="00DE4782"/>
    <w:rsid w:val="00E2382A"/>
    <w:rsid w:val="00E434FD"/>
    <w:rsid w:val="00E87ABB"/>
    <w:rsid w:val="00EA7632"/>
    <w:rsid w:val="00EC0F10"/>
    <w:rsid w:val="00F304E0"/>
    <w:rsid w:val="00FE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E0"/>
    <w:pPr>
      <w:spacing w:after="200" w:line="276" w:lineRule="auto"/>
      <w:jc w:val="left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2018-04-10T05:30:00Z</dcterms:created>
  <dcterms:modified xsi:type="dcterms:W3CDTF">2018-04-10T05:33:00Z</dcterms:modified>
</cp:coreProperties>
</file>