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1" w:rsidRPr="00234882" w:rsidRDefault="00B926D1" w:rsidP="00B926D1">
      <w:pPr>
        <w:tabs>
          <w:tab w:val="left" w:pos="6465"/>
        </w:tabs>
        <w:jc w:val="center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234882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34882">
        <w:rPr>
          <w:rFonts w:ascii="Times New Roman" w:hAnsi="Times New Roman"/>
          <w:sz w:val="28"/>
          <w:szCs w:val="28"/>
        </w:rPr>
        <w:t>»</w:t>
      </w:r>
    </w:p>
    <w:p w:rsidR="00B926D1" w:rsidRDefault="00B926D1" w:rsidP="00B926D1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</w:p>
    <w:p w:rsidR="00B926D1" w:rsidRPr="00234882" w:rsidRDefault="00B926D1" w:rsidP="00B926D1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ПОСТАНОВЛЕНИЕ</w:t>
      </w:r>
    </w:p>
    <w:p w:rsidR="00B926D1" w:rsidRPr="00234882" w:rsidRDefault="00B926D1" w:rsidP="00B926D1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</w:p>
    <w:p w:rsidR="00B926D1" w:rsidRPr="00234882" w:rsidRDefault="00B926D1" w:rsidP="00B926D1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июня</w:t>
      </w:r>
      <w:r w:rsidRPr="00234882"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                   №9</w:t>
      </w:r>
    </w:p>
    <w:p w:rsidR="00B926D1" w:rsidRPr="00234882" w:rsidRDefault="00B926D1" w:rsidP="00B926D1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4882">
        <w:rPr>
          <w:rFonts w:ascii="Times New Roman" w:hAnsi="Times New Roman"/>
          <w:sz w:val="28"/>
          <w:szCs w:val="28"/>
        </w:rPr>
        <w:t>с</w:t>
      </w:r>
      <w:proofErr w:type="gramStart"/>
      <w:r w:rsidRPr="00234882">
        <w:rPr>
          <w:rFonts w:ascii="Times New Roman" w:hAnsi="Times New Roman"/>
          <w:sz w:val="28"/>
          <w:szCs w:val="28"/>
        </w:rPr>
        <w:t>.Т</w:t>
      </w:r>
      <w:proofErr w:type="gramEnd"/>
      <w:r w:rsidRPr="00234882"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B926D1" w:rsidRPr="00234882" w:rsidRDefault="00B926D1" w:rsidP="00B926D1">
      <w:pPr>
        <w:tabs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</w:p>
    <w:p w:rsidR="00B926D1" w:rsidRPr="00234882" w:rsidRDefault="00B926D1" w:rsidP="00B926D1">
      <w:pPr>
        <w:tabs>
          <w:tab w:val="left" w:pos="4110"/>
        </w:tabs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 xml:space="preserve">    О внесении изменений в административный регламент 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строительства», утвержденный постановлением администрации сельского поселения «</w:t>
      </w:r>
      <w:proofErr w:type="spellStart"/>
      <w:r w:rsidRPr="00234882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» от 18.06.2012 г. № 28  </w:t>
      </w:r>
    </w:p>
    <w:p w:rsidR="00B926D1" w:rsidRPr="00234882" w:rsidRDefault="00B926D1" w:rsidP="00B926D1">
      <w:pPr>
        <w:tabs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</w:p>
    <w:p w:rsidR="00B926D1" w:rsidRPr="00234882" w:rsidRDefault="00B926D1" w:rsidP="00B926D1">
      <w:pPr>
        <w:tabs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На основании протеста прокурора «</w:t>
      </w:r>
      <w:proofErr w:type="spellStart"/>
      <w:r w:rsidRPr="00234882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 района» от 26.01.2016 г. №22-137-2016,</w:t>
      </w:r>
    </w:p>
    <w:p w:rsidR="00B926D1" w:rsidRPr="00234882" w:rsidRDefault="00B926D1" w:rsidP="00B926D1">
      <w:pPr>
        <w:tabs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 xml:space="preserve"> </w:t>
      </w:r>
    </w:p>
    <w:p w:rsidR="00B926D1" w:rsidRPr="00234882" w:rsidRDefault="00B926D1" w:rsidP="00B926D1">
      <w:pPr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ПОСТАНОВЛЯЮ: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1.Заменить в  пункте 13 слова «получения заявления в выдаче разрешений» на «поступления обращения».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2.Пункт 16 дополнить: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34882">
        <w:rPr>
          <w:rFonts w:ascii="Times New Roman" w:hAnsi="Times New Roman"/>
          <w:sz w:val="28"/>
          <w:szCs w:val="28"/>
        </w:rPr>
        <w:t>-при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 корпорацией по атомной энергии «</w:t>
      </w:r>
      <w:proofErr w:type="spellStart"/>
      <w:r w:rsidRPr="0023488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234882">
        <w:rPr>
          <w:rFonts w:ascii="Times New Roman" w:hAnsi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-материалы, содержащие в проектной документации: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lastRenderedPageBreak/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социально-культурному и </w:t>
      </w:r>
      <w:proofErr w:type="spellStart"/>
      <w:proofErr w:type="gramStart"/>
      <w:r w:rsidRPr="00234882">
        <w:rPr>
          <w:rFonts w:ascii="Times New Roman" w:hAnsi="Times New Roman"/>
          <w:sz w:val="28"/>
          <w:szCs w:val="28"/>
        </w:rPr>
        <w:t>коммунально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 - бытового</w:t>
      </w:r>
      <w:proofErr w:type="gramEnd"/>
      <w:r w:rsidRPr="00234882">
        <w:rPr>
          <w:rFonts w:ascii="Times New Roman" w:hAnsi="Times New Roman"/>
          <w:sz w:val="28"/>
          <w:szCs w:val="28"/>
        </w:rPr>
        <w:t xml:space="preserve">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 пункт «</w:t>
      </w:r>
      <w:proofErr w:type="spellStart"/>
      <w:r w:rsidRPr="00234882">
        <w:rPr>
          <w:rFonts w:ascii="Times New Roman" w:hAnsi="Times New Roman"/>
          <w:sz w:val="28"/>
          <w:szCs w:val="28"/>
        </w:rPr>
        <w:t>з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» пункта 3 части 7 статьи 51 </w:t>
      </w:r>
      <w:proofErr w:type="spellStart"/>
      <w:r w:rsidRPr="00234882">
        <w:rPr>
          <w:rFonts w:ascii="Times New Roman" w:hAnsi="Times New Roman"/>
          <w:sz w:val="28"/>
          <w:szCs w:val="28"/>
        </w:rPr>
        <w:t>ГрК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 РФ; 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34882">
        <w:rPr>
          <w:rFonts w:ascii="Times New Roman" w:hAnsi="Times New Roman"/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корпорации по атомной энергии «</w:t>
      </w:r>
      <w:proofErr w:type="spellStart"/>
      <w:r w:rsidRPr="0023488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234882">
        <w:rPr>
          <w:rFonts w:ascii="Times New Roman" w:hAnsi="Times New Roman"/>
          <w:sz w:val="28"/>
          <w:szCs w:val="28"/>
        </w:rPr>
        <w:t>» Государственной корпорации по космической деятельности «</w:t>
      </w:r>
      <w:proofErr w:type="spellStart"/>
      <w:r w:rsidRPr="00234882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234882">
        <w:rPr>
          <w:rFonts w:ascii="Times New Roman" w:hAnsi="Times New Roman"/>
          <w:sz w:val="28"/>
          <w:szCs w:val="28"/>
        </w:rPr>
        <w:t>»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отношение которого указанный орган осуществляет</w:t>
      </w:r>
      <w:proofErr w:type="gramEnd"/>
      <w:r w:rsidRPr="00234882">
        <w:rPr>
          <w:rFonts w:ascii="Times New Roman" w:hAnsi="Times New Roman"/>
          <w:sz w:val="28"/>
          <w:szCs w:val="28"/>
        </w:rPr>
        <w:t xml:space="preserve"> соответственно функции и полномочия учредителя или права собственника имущества, </w:t>
      </w:r>
      <w:proofErr w:type="gramStart"/>
      <w:r w:rsidRPr="00234882">
        <w:rPr>
          <w:rFonts w:ascii="Times New Roman" w:hAnsi="Times New Roman"/>
          <w:sz w:val="28"/>
          <w:szCs w:val="28"/>
        </w:rPr>
        <w:t>-с</w:t>
      </w:r>
      <w:proofErr w:type="gramEnd"/>
      <w:r w:rsidRPr="00234882">
        <w:rPr>
          <w:rFonts w:ascii="Times New Roman" w:hAnsi="Times New Roman"/>
          <w:sz w:val="28"/>
          <w:szCs w:val="28"/>
        </w:rPr>
        <w:t xml:space="preserve">оглашение о проведении такой реконструкции, определяющие в том числе условием и порядок возмещения ущерба, причиненного указанному объекту при осуществлении реконструкции (пункт 6.1 части 7 статьи 51 </w:t>
      </w:r>
      <w:proofErr w:type="spellStart"/>
      <w:r w:rsidRPr="00234882">
        <w:rPr>
          <w:rFonts w:ascii="Times New Roman" w:hAnsi="Times New Roman"/>
          <w:sz w:val="28"/>
          <w:szCs w:val="28"/>
        </w:rPr>
        <w:t>ГрК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 РФ);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 xml:space="preserve">   решение общего собрания собственников помещения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помещения в многоквартирном доме (пункт 6.1 части 7 статьи 57 </w:t>
      </w:r>
      <w:proofErr w:type="spellStart"/>
      <w:r w:rsidRPr="00234882">
        <w:rPr>
          <w:rFonts w:ascii="Times New Roman" w:hAnsi="Times New Roman"/>
          <w:sz w:val="28"/>
          <w:szCs w:val="28"/>
        </w:rPr>
        <w:t>ГрК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 РФ);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 xml:space="preserve">  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предоставлено заключение негосударственной экспертизы проектной документации (пункт 7 части 7 статьи 1 </w:t>
      </w:r>
      <w:proofErr w:type="spellStart"/>
      <w:r w:rsidRPr="00234882">
        <w:rPr>
          <w:rFonts w:ascii="Times New Roman" w:hAnsi="Times New Roman"/>
          <w:sz w:val="28"/>
          <w:szCs w:val="28"/>
        </w:rPr>
        <w:t>ГрК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 РФ);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 xml:space="preserve">  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затрагивается конструктивные и </w:t>
      </w:r>
      <w:r w:rsidRPr="00234882">
        <w:rPr>
          <w:rFonts w:ascii="Times New Roman" w:hAnsi="Times New Roman"/>
          <w:sz w:val="28"/>
          <w:szCs w:val="28"/>
        </w:rPr>
        <w:lastRenderedPageBreak/>
        <w:t xml:space="preserve">другие характеристики надежности и безопасности такого объекта (пункт 8 части 7 статьи 1 </w:t>
      </w:r>
      <w:proofErr w:type="spellStart"/>
      <w:r w:rsidRPr="00234882">
        <w:rPr>
          <w:rFonts w:ascii="Times New Roman" w:hAnsi="Times New Roman"/>
          <w:sz w:val="28"/>
          <w:szCs w:val="28"/>
        </w:rPr>
        <w:t>ГрК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 РФ).</w:t>
      </w:r>
    </w:p>
    <w:p w:rsidR="00B926D1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 xml:space="preserve">3. Заменить в пункте слова «начальник отдела градостроительного развития территорий и архитектуры либо иное должностное лицо, исполняющее обязанности начальника отдела градостроительного развития территорий и архитектуры» </w:t>
      </w:r>
      <w:proofErr w:type="gramStart"/>
      <w:r w:rsidRPr="00234882">
        <w:rPr>
          <w:rFonts w:ascii="Times New Roman" w:hAnsi="Times New Roman"/>
          <w:sz w:val="28"/>
          <w:szCs w:val="28"/>
        </w:rPr>
        <w:t>на</w:t>
      </w:r>
      <w:proofErr w:type="gramEnd"/>
      <w:r w:rsidRPr="0023488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34882">
        <w:rPr>
          <w:rFonts w:ascii="Times New Roman" w:hAnsi="Times New Roman"/>
          <w:sz w:val="28"/>
          <w:szCs w:val="28"/>
        </w:rPr>
        <w:t>главный</w:t>
      </w:r>
      <w:proofErr w:type="gramEnd"/>
      <w:r w:rsidRPr="00234882">
        <w:rPr>
          <w:rFonts w:ascii="Times New Roman" w:hAnsi="Times New Roman"/>
          <w:sz w:val="28"/>
          <w:szCs w:val="28"/>
        </w:rPr>
        <w:t xml:space="preserve"> специалист – заместитель главы СП «</w:t>
      </w:r>
      <w:proofErr w:type="spellStart"/>
      <w:r w:rsidRPr="00234882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34882">
        <w:rPr>
          <w:rFonts w:ascii="Times New Roman" w:hAnsi="Times New Roman"/>
          <w:sz w:val="28"/>
          <w:szCs w:val="28"/>
        </w:rPr>
        <w:t>».</w:t>
      </w:r>
    </w:p>
    <w:p w:rsidR="00B926D1" w:rsidRPr="00234882" w:rsidRDefault="00B926D1" w:rsidP="00B926D1">
      <w:pPr>
        <w:jc w:val="both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color w:val="2D2D2D"/>
          <w:spacing w:val="2"/>
          <w:sz w:val="28"/>
          <w:szCs w:val="28"/>
        </w:rPr>
        <w:t>4.Настоящее постановление вступает в силу после опубликования (обнародования).</w:t>
      </w:r>
    </w:p>
    <w:p w:rsidR="00B926D1" w:rsidRPr="00234882" w:rsidRDefault="00B926D1" w:rsidP="00B926D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34882">
        <w:rPr>
          <w:rFonts w:ascii="Times New Roman" w:hAnsi="Times New Roman"/>
          <w:color w:val="2D2D2D"/>
          <w:spacing w:val="2"/>
          <w:sz w:val="28"/>
          <w:szCs w:val="28"/>
        </w:rPr>
        <w:t>5.Контроль за исполнение настоящего постановления оставляю за собой.</w:t>
      </w:r>
      <w:r w:rsidRPr="00234882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B926D1" w:rsidRPr="00234882" w:rsidRDefault="00B926D1" w:rsidP="00B926D1">
      <w:pPr>
        <w:rPr>
          <w:rFonts w:ascii="Times New Roman" w:hAnsi="Times New Roman"/>
          <w:sz w:val="28"/>
          <w:szCs w:val="28"/>
        </w:rPr>
      </w:pPr>
    </w:p>
    <w:p w:rsidR="00B926D1" w:rsidRPr="00234882" w:rsidRDefault="00B926D1" w:rsidP="00B926D1">
      <w:pPr>
        <w:rPr>
          <w:rFonts w:ascii="Times New Roman" w:hAnsi="Times New Roman"/>
          <w:sz w:val="28"/>
          <w:szCs w:val="28"/>
        </w:rPr>
      </w:pPr>
    </w:p>
    <w:p w:rsidR="00B16B89" w:rsidRDefault="00B926D1" w:rsidP="00B926D1">
      <w:pPr>
        <w:spacing w:after="480"/>
      </w:pPr>
      <w:r w:rsidRPr="00234882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234882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34882">
        <w:rPr>
          <w:rFonts w:ascii="Times New Roman" w:hAnsi="Times New Roman"/>
          <w:sz w:val="28"/>
          <w:szCs w:val="28"/>
        </w:rPr>
        <w:t xml:space="preserve">»                                                    </w:t>
      </w:r>
      <w:proofErr w:type="spellStart"/>
      <w:r w:rsidRPr="00234882"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926D1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926D1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2018-04-11T08:40:00Z</dcterms:created>
  <dcterms:modified xsi:type="dcterms:W3CDTF">2018-04-11T08:40:00Z</dcterms:modified>
</cp:coreProperties>
</file>