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63" w:rsidRDefault="00160F63" w:rsidP="00160F63">
      <w:pPr>
        <w:tabs>
          <w:tab w:val="left" w:pos="-1683"/>
        </w:tabs>
        <w:ind w:right="1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</w:p>
    <w:p w:rsidR="00160F63" w:rsidRPr="006F758F" w:rsidRDefault="00160F63" w:rsidP="00160F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60F63" w:rsidRDefault="00160F63" w:rsidP="00160F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60F63" w:rsidRDefault="00160F63" w:rsidP="00160F6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60F63" w:rsidRDefault="00160F63" w:rsidP="00160F6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0F63" w:rsidRPr="00564E64" w:rsidRDefault="00160F63" w:rsidP="00160F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февраля 2016 года                                                                                </w:t>
      </w:r>
      <w:r w:rsidRPr="00F439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4E64">
        <w:rPr>
          <w:rFonts w:ascii="Times New Roman" w:hAnsi="Times New Roman"/>
          <w:sz w:val="28"/>
          <w:szCs w:val="28"/>
        </w:rPr>
        <w:t>2</w:t>
      </w:r>
    </w:p>
    <w:p w:rsidR="00160F63" w:rsidRPr="00F439C5" w:rsidRDefault="00160F63" w:rsidP="00160F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160F63" w:rsidRPr="00F439C5" w:rsidRDefault="00160F63" w:rsidP="00160F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0F63" w:rsidRPr="00BF648F" w:rsidRDefault="00160F63" w:rsidP="00160F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на территории 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режима повышенной готовности</w:t>
      </w:r>
    </w:p>
    <w:p w:rsidR="00160F63" w:rsidRDefault="00160F63" w:rsidP="00160F63">
      <w:pPr>
        <w:pStyle w:val="a3"/>
        <w:rPr>
          <w:rFonts w:ascii="Times New Roman" w:hAnsi="Times New Roman"/>
          <w:sz w:val="28"/>
          <w:szCs w:val="28"/>
        </w:rPr>
      </w:pPr>
    </w:p>
    <w:p w:rsidR="00160F63" w:rsidRDefault="00160F63" w:rsidP="00160F6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временно исполняющего обязанности Губернатора Забайкальский край от 20 февраля 2016 года  № 15 «О введении на территории Забайкальского края режима повышенной готовности», для организации контроля за устойчивым функционированием объектов экономики, энергетики, ЖКХ, а так же социально значимых объектов в целях усиления контроля за оперативной обстановкой, своевременного реагирования и не допущения возникновения аварийных и чрезвычайных ситуаций в системе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жизнеобеспечения населения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60F63" w:rsidRDefault="00160F63" w:rsidP="00160F6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0F63" w:rsidRDefault="00160F63" w:rsidP="00160F6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94EA8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160F63" w:rsidRDefault="00160F63" w:rsidP="00160F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в полную готовность все силы  и средства для своевременной и оперативной ликвидации аварий на объектах жизнеобеспечения населения и объектах,</w:t>
      </w:r>
    </w:p>
    <w:p w:rsidR="00160F63" w:rsidRDefault="00160F63" w:rsidP="00160F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наличие в полном объеме материалов и </w:t>
      </w:r>
      <w:proofErr w:type="gramStart"/>
      <w:r>
        <w:rPr>
          <w:rFonts w:ascii="Times New Roman" w:hAnsi="Times New Roman"/>
          <w:sz w:val="28"/>
          <w:szCs w:val="28"/>
        </w:rPr>
        <w:t>оборудования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необходимых для устранения аварий на объектах,</w:t>
      </w:r>
    </w:p>
    <w:p w:rsidR="00160F63" w:rsidRDefault="00160F63" w:rsidP="00160F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меры по обеспечению объектов жизнеобеспечения населения резервными источниками </w:t>
      </w:r>
      <w:proofErr w:type="spellStart"/>
      <w:r>
        <w:rPr>
          <w:rFonts w:ascii="Times New Roman" w:hAnsi="Times New Roman"/>
          <w:sz w:val="28"/>
          <w:szCs w:val="28"/>
        </w:rPr>
        <w:t>энергосеабжения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60F63" w:rsidRDefault="00160F63" w:rsidP="00160F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семидневный запас топлива для бесперебойного функционирования котельных станций, обеспечивающих теплоснабжение объекты жизнеобеспечения населения;</w:t>
      </w:r>
    </w:p>
    <w:p w:rsidR="00160F63" w:rsidRDefault="00160F63" w:rsidP="00160F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план привлечения автотранспорта для оперативной доставки ремонтного оборудования и резервных источников энергоснабжения к месту аварии;</w:t>
      </w:r>
    </w:p>
    <w:p w:rsidR="00160F63" w:rsidRDefault="00160F63" w:rsidP="00160F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первоочередном порядке планировать доставку ремонтного оборудования и резервных источников энергоснабжения на объекты;</w:t>
      </w:r>
    </w:p>
    <w:p w:rsidR="00160F63" w:rsidRDefault="00160F63" w:rsidP="00160F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Взять на контроль осуществление руководителями предприятий и организаций мер по не допущению возникновения аварийных и </w:t>
      </w:r>
      <w:r>
        <w:rPr>
          <w:rFonts w:ascii="Times New Roman" w:hAnsi="Times New Roman"/>
          <w:sz w:val="28"/>
          <w:szCs w:val="28"/>
        </w:rPr>
        <w:lastRenderedPageBreak/>
        <w:t>чрезвычайных ситуаций, а так же приведение объектов в соответствие с требованиями пожарной безопасности.</w:t>
      </w:r>
    </w:p>
    <w:p w:rsidR="00160F63" w:rsidRDefault="00160F63" w:rsidP="00160F63">
      <w:pPr>
        <w:pStyle w:val="a3"/>
        <w:rPr>
          <w:rFonts w:ascii="Times New Roman" w:hAnsi="Times New Roman"/>
          <w:sz w:val="28"/>
          <w:szCs w:val="28"/>
        </w:rPr>
      </w:pPr>
    </w:p>
    <w:p w:rsidR="00160F63" w:rsidRDefault="00160F63" w:rsidP="00160F63">
      <w:pPr>
        <w:pStyle w:val="a3"/>
        <w:rPr>
          <w:rFonts w:ascii="Times New Roman" w:hAnsi="Times New Roman"/>
          <w:sz w:val="28"/>
          <w:szCs w:val="28"/>
        </w:rPr>
      </w:pPr>
    </w:p>
    <w:p w:rsidR="00160F63" w:rsidRDefault="00160F63" w:rsidP="00160F63">
      <w:pPr>
        <w:pStyle w:val="a3"/>
        <w:rPr>
          <w:rFonts w:ascii="Times New Roman" w:hAnsi="Times New Roman"/>
          <w:sz w:val="28"/>
          <w:szCs w:val="28"/>
        </w:rPr>
      </w:pPr>
    </w:p>
    <w:p w:rsidR="00160F63" w:rsidRDefault="00160F63" w:rsidP="00160F63">
      <w:pPr>
        <w:pStyle w:val="a3"/>
        <w:rPr>
          <w:rFonts w:ascii="Times New Roman" w:hAnsi="Times New Roman"/>
          <w:sz w:val="28"/>
          <w:szCs w:val="28"/>
        </w:rPr>
      </w:pPr>
    </w:p>
    <w:p w:rsidR="00160F63" w:rsidRPr="001368B5" w:rsidRDefault="00160F63" w:rsidP="00160F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F88"/>
    <w:multiLevelType w:val="hybridMultilevel"/>
    <w:tmpl w:val="D5B4E668"/>
    <w:lvl w:ilvl="0" w:tplc="1F3E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60F63"/>
    <w:rsid w:val="00104CA4"/>
    <w:rsid w:val="00160F63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6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F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2018-04-11T08:28:00Z</dcterms:created>
  <dcterms:modified xsi:type="dcterms:W3CDTF">2018-04-11T08:29:00Z</dcterms:modified>
</cp:coreProperties>
</file>