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1E" w:rsidRPr="00451D98" w:rsidRDefault="00451D98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D98">
        <w:rPr>
          <w:rFonts w:ascii="Times New Roman" w:hAnsi="Times New Roman" w:cs="Times New Roman"/>
          <w:b/>
          <w:iCs/>
          <w:sz w:val="28"/>
          <w:szCs w:val="28"/>
        </w:rPr>
        <w:t>Администрация сельского поселения «Таптанай»</w:t>
      </w:r>
    </w:p>
    <w:p w:rsidR="003C151E" w:rsidRPr="00451D98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1E" w:rsidRPr="00451D98" w:rsidRDefault="00451D98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D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92714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51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714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451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51D98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51D98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451D98">
        <w:rPr>
          <w:rFonts w:ascii="Times New Roman" w:hAnsi="Times New Roman" w:cs="Times New Roman"/>
          <w:bCs/>
          <w:sz w:val="28"/>
          <w:szCs w:val="28"/>
        </w:rPr>
        <w:t>26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Pr="00451D98" w:rsidRDefault="00451D98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D98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D98">
        <w:rPr>
          <w:rFonts w:ascii="Times New Roman" w:hAnsi="Times New Roman" w:cs="Times New Roman"/>
          <w:bCs/>
          <w:sz w:val="28"/>
          <w:szCs w:val="28"/>
        </w:rPr>
        <w:t xml:space="preserve">Таптанай 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3C151E" w:rsidRDefault="003C151E" w:rsidP="003C151E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3C151E" w:rsidRPr="00451D98" w:rsidRDefault="00451D98" w:rsidP="003C151E">
      <w:pPr>
        <w:pStyle w:val="ConsPlusTitle"/>
        <w:suppressAutoHyphens/>
        <w:jc w:val="center"/>
      </w:pPr>
      <w:r>
        <w:rPr>
          <w:iCs/>
        </w:rPr>
        <w:t xml:space="preserve">администрации </w:t>
      </w:r>
      <w:r w:rsidRPr="00451D98">
        <w:rPr>
          <w:iCs/>
        </w:rPr>
        <w:t>сельского поселения «Таптанай»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451D9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 постановил</w:t>
      </w:r>
      <w:r w:rsidR="00451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451D98">
          <w:rPr>
            <w:rStyle w:val="aff1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451D98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451D98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451D98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451D98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ответственным(и) за обеспечением доступа пользователей информации к информации о деятельности </w:t>
      </w:r>
      <w:r w:rsidR="0062127F" w:rsidRPr="0062127F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62127F" w:rsidRPr="0062127F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="006212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27F" w:rsidRPr="0062127F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62127F">
        <w:rPr>
          <w:rFonts w:ascii="Times New Roman" w:hAnsi="Times New Roman" w:cs="Times New Roman"/>
          <w:sz w:val="28"/>
          <w:szCs w:val="28"/>
        </w:rPr>
        <w:t xml:space="preserve"> </w:t>
      </w:r>
      <w:r w:rsidR="0062127F" w:rsidRPr="0062127F">
        <w:rPr>
          <w:rFonts w:ascii="Times New Roman" w:hAnsi="Times New Roman" w:cs="Times New Roman"/>
          <w:sz w:val="28"/>
          <w:szCs w:val="28"/>
        </w:rPr>
        <w:t>Жигжитжапова Надежда Дашинимаевна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 –</w:t>
      </w:r>
      <w:r w:rsidR="0062127F" w:rsidRPr="0062127F">
        <w:rPr>
          <w:rFonts w:ascii="Times New Roman" w:hAnsi="Times New Roman" w:cs="Times New Roman"/>
          <w:sz w:val="28"/>
          <w:szCs w:val="28"/>
        </w:rPr>
        <w:t xml:space="preserve"> ведущий специалист Жигжитжапова Надежда Дашинимаевна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размещение информации в здании (помещениях) </w:t>
      </w:r>
      <w:r w:rsidR="0062127F" w:rsidRPr="0062127F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Pr="00621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</w:t>
      </w:r>
      <w:r w:rsidR="0062127F">
        <w:rPr>
          <w:rFonts w:ascii="Times New Roman" w:hAnsi="Times New Roman" w:cs="Times New Roman"/>
          <w:sz w:val="28"/>
          <w:szCs w:val="28"/>
        </w:rPr>
        <w:t xml:space="preserve"> </w:t>
      </w:r>
      <w:r w:rsidR="0062127F" w:rsidRPr="0062127F">
        <w:rPr>
          <w:rFonts w:ascii="Times New Roman" w:hAnsi="Times New Roman" w:cs="Times New Roman"/>
          <w:sz w:val="28"/>
          <w:szCs w:val="28"/>
        </w:rPr>
        <w:t>ведущий специалист Жигжитжапова Надежда Дашинимаевна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 органов местного самоуправления, на коллегиальных заседаниях –</w:t>
      </w:r>
      <w:r w:rsidR="0062127F">
        <w:rPr>
          <w:rFonts w:ascii="Times New Roman" w:hAnsi="Times New Roman" w:cs="Times New Roman"/>
          <w:sz w:val="28"/>
          <w:szCs w:val="28"/>
        </w:rPr>
        <w:t xml:space="preserve"> </w:t>
      </w:r>
      <w:r w:rsidR="0062127F" w:rsidRPr="0062127F">
        <w:rPr>
          <w:rFonts w:ascii="Times New Roman" w:hAnsi="Times New Roman" w:cs="Times New Roman"/>
          <w:sz w:val="28"/>
          <w:szCs w:val="28"/>
        </w:rPr>
        <w:t>ведущий специалист Жигжитжапова Надежда Дашинимаевна</w:t>
      </w:r>
      <w:r w:rsidR="0062127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62127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предоставление пользователям информации по их запросу, информации о деятельности</w:t>
      </w:r>
      <w:r w:rsidR="006212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«Таптанай»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2127F">
        <w:rPr>
          <w:rFonts w:ascii="Times New Roman" w:hAnsi="Times New Roman" w:cs="Times New Roman"/>
          <w:sz w:val="28"/>
          <w:szCs w:val="28"/>
        </w:rPr>
        <w:t xml:space="preserve"> </w:t>
      </w:r>
      <w:r w:rsidR="0062127F" w:rsidRPr="0062127F">
        <w:rPr>
          <w:rFonts w:ascii="Times New Roman" w:hAnsi="Times New Roman" w:cs="Times New Roman"/>
          <w:sz w:val="28"/>
          <w:szCs w:val="28"/>
        </w:rPr>
        <w:t>ведущий специалист Жигжитжапова Надежда Дашинимаевна</w:t>
      </w:r>
      <w:r w:rsidR="0062127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62127F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62127F"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3C151E" w:rsidRDefault="0062127F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62127F">
        <w:rPr>
          <w:rFonts w:ascii="Times New Roman" w:hAnsi="Times New Roman" w:cs="Times New Roman"/>
          <w:sz w:val="28"/>
          <w:szCs w:val="28"/>
        </w:rPr>
        <w:t>постановление</w:t>
      </w:r>
      <w:r w:rsidR="003C151E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на сайте администрации сельского поселения «Таптанай»</w:t>
      </w:r>
      <w:r w:rsidR="003C151E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62127F" w:rsidP="003C151E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СП «Таптанай»                                                    Н.Д.Жигжитжапова </w:t>
      </w:r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309A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4309A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110D7" w:rsidRPr="00C37DAC" w:rsidRDefault="00C4309A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СП «Таптанай» </w:t>
      </w:r>
    </w:p>
    <w:p w:rsidR="007110D7" w:rsidRPr="00C37DAC" w:rsidRDefault="007110D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C4309A">
        <w:rPr>
          <w:rFonts w:ascii="Times New Roman" w:hAnsi="Times New Roman" w:cs="Times New Roman"/>
          <w:sz w:val="28"/>
          <w:szCs w:val="28"/>
        </w:rPr>
        <w:t xml:space="preserve"> </w:t>
      </w:r>
      <w:r w:rsidR="009C1D52">
        <w:rPr>
          <w:rFonts w:ascii="Times New Roman" w:hAnsi="Times New Roman" w:cs="Times New Roman"/>
          <w:sz w:val="28"/>
          <w:szCs w:val="28"/>
        </w:rPr>
        <w:t>24</w:t>
      </w:r>
      <w:r w:rsidR="00C4309A">
        <w:rPr>
          <w:rFonts w:ascii="Times New Roman" w:hAnsi="Times New Roman" w:cs="Times New Roman"/>
          <w:sz w:val="28"/>
          <w:szCs w:val="28"/>
        </w:rPr>
        <w:t xml:space="preserve"> </w:t>
      </w:r>
      <w:r w:rsidR="009C1D52">
        <w:rPr>
          <w:rFonts w:ascii="Times New Roman" w:hAnsi="Times New Roman" w:cs="Times New Roman"/>
          <w:sz w:val="28"/>
          <w:szCs w:val="28"/>
        </w:rPr>
        <w:t>августа</w:t>
      </w:r>
      <w:r w:rsidR="00C4309A"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C4309A">
        <w:rPr>
          <w:rFonts w:ascii="Times New Roman" w:hAnsi="Times New Roman" w:cs="Times New Roman"/>
          <w:sz w:val="28"/>
          <w:szCs w:val="28"/>
        </w:rPr>
        <w:t>18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309A">
        <w:rPr>
          <w:rFonts w:ascii="Times New Roman" w:hAnsi="Times New Roman" w:cs="Times New Roman"/>
          <w:sz w:val="28"/>
          <w:szCs w:val="28"/>
        </w:rPr>
        <w:t>26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Pr="00C4309A" w:rsidRDefault="00A057B6" w:rsidP="00DB565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C4309A" w:rsidRPr="00C4309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«Таптанай»</w:t>
      </w:r>
    </w:p>
    <w:p w:rsidR="00C53F16" w:rsidRPr="00C4309A" w:rsidRDefault="00C53F16" w:rsidP="00DB5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C4309A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BDC" w:rsidRPr="00C430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администрация СП «Таптанай»</w:t>
      </w:r>
      <w:r w:rsidR="00FE4BDC" w:rsidRPr="00C4309A">
        <w:rPr>
          <w:rFonts w:ascii="Times New Roman" w:hAnsi="Times New Roman" w:cs="Times New Roman"/>
          <w:sz w:val="28"/>
          <w:szCs w:val="28"/>
        </w:rPr>
        <w:t>)</w:t>
      </w:r>
      <w:r w:rsidR="00C4309A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85ECC" w:rsidRPr="00B21EC5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C4309A" w:rsidRPr="00B21EC5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B21EC5">
        <w:rPr>
          <w:rFonts w:ascii="Times New Roman" w:hAnsi="Times New Roman" w:cs="Times New Roman"/>
          <w:sz w:val="28"/>
          <w:szCs w:val="28"/>
        </w:rPr>
        <w:t xml:space="preserve"> и организаций и учреждений</w:t>
      </w:r>
      <w:r w:rsidR="00BE3342" w:rsidRPr="00B21EC5">
        <w:rPr>
          <w:rFonts w:ascii="Times New Roman" w:hAnsi="Times New Roman" w:cs="Times New Roman"/>
          <w:sz w:val="28"/>
          <w:szCs w:val="28"/>
        </w:rPr>
        <w:t>,</w:t>
      </w:r>
      <w:r w:rsidRPr="00B21EC5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D2400F" w:rsidRPr="00B21EC5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B21EC5">
        <w:rPr>
          <w:rFonts w:ascii="Times New Roman" w:hAnsi="Times New Roman" w:cs="Times New Roman"/>
          <w:sz w:val="28"/>
          <w:szCs w:val="28"/>
        </w:rPr>
        <w:t xml:space="preserve"> </w:t>
      </w:r>
      <w:r w:rsidR="00C53F16" w:rsidRPr="00B21EC5">
        <w:rPr>
          <w:rFonts w:ascii="Times New Roman" w:hAnsi="Times New Roman" w:cs="Times New Roman"/>
          <w:sz w:val="28"/>
          <w:szCs w:val="28"/>
        </w:rPr>
        <w:t>(в случае, если положение утверждается для исполнительно-распорядительного органа местного самоуправления)</w:t>
      </w:r>
      <w:r w:rsidRPr="00B21EC5">
        <w:rPr>
          <w:rFonts w:ascii="Times New Roman" w:hAnsi="Times New Roman" w:cs="Times New Roman"/>
          <w:sz w:val="28"/>
          <w:szCs w:val="28"/>
        </w:rPr>
        <w:t>;</w:t>
      </w:r>
    </w:p>
    <w:p w:rsidR="00685ECC" w:rsidRPr="00B21EC5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D2400F" w:rsidRPr="00B21EC5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B21EC5">
        <w:rPr>
          <w:rFonts w:ascii="Times New Roman" w:hAnsi="Times New Roman" w:cs="Times New Roman"/>
          <w:sz w:val="28"/>
          <w:szCs w:val="28"/>
        </w:rPr>
        <w:t xml:space="preserve"> </w:t>
      </w:r>
      <w:r w:rsidRPr="00B21EC5">
        <w:rPr>
          <w:rFonts w:ascii="Times New Roman" w:hAnsi="Times New Roman" w:cs="Times New Roman"/>
          <w:sz w:val="28"/>
          <w:szCs w:val="28"/>
        </w:rPr>
        <w:t xml:space="preserve">и организаций и учреждений подведомственных </w:t>
      </w:r>
      <w:r w:rsidR="00D2400F" w:rsidRPr="00B21EC5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B21EC5">
        <w:rPr>
          <w:rFonts w:ascii="Times New Roman" w:hAnsi="Times New Roman" w:cs="Times New Roman"/>
          <w:sz w:val="28"/>
          <w:szCs w:val="28"/>
        </w:rPr>
        <w:t xml:space="preserve"> </w:t>
      </w:r>
      <w:r w:rsidR="00C53F16" w:rsidRPr="00B21EC5">
        <w:rPr>
          <w:rFonts w:ascii="Times New Roman" w:hAnsi="Times New Roman" w:cs="Times New Roman"/>
          <w:sz w:val="28"/>
          <w:szCs w:val="28"/>
        </w:rPr>
        <w:t>(в случае, если положение утверждается для исполнительно-распорядительного органа местного самоуправления)</w:t>
      </w:r>
      <w:r w:rsidRPr="00B21EC5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C4309A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администрацию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C4309A">
        <w:rPr>
          <w:rFonts w:ascii="Times New Roman" w:hAnsi="Times New Roman" w:cs="Times New Roman"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C4309A" w:rsidRPr="00C4309A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C4309A">
        <w:rPr>
          <w:rFonts w:ascii="Times New Roman" w:hAnsi="Times New Roman" w:cs="Times New Roman"/>
          <w:i/>
          <w:sz w:val="28"/>
          <w:szCs w:val="28"/>
        </w:rPr>
        <w:t>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881EE1" w:rsidRPr="00E33E99">
          <w:rPr>
            <w:rStyle w:val="aff1"/>
            <w:rFonts w:ascii="Times New Roman" w:hAnsi="Times New Roman"/>
            <w:sz w:val="28"/>
            <w:szCs w:val="28"/>
            <w:lang w:val="en-US"/>
          </w:rPr>
          <w:t>taptanay</w:t>
        </w:r>
        <w:r w:rsidR="00881EE1" w:rsidRPr="00E33E99">
          <w:rPr>
            <w:rStyle w:val="aff1"/>
            <w:rFonts w:ascii="Times New Roman" w:hAnsi="Times New Roman"/>
            <w:sz w:val="28"/>
            <w:szCs w:val="28"/>
          </w:rPr>
          <w:t>@</w:t>
        </w:r>
        <w:r w:rsidR="00881EE1" w:rsidRPr="00E33E99">
          <w:rPr>
            <w:rStyle w:val="aff1"/>
            <w:rFonts w:ascii="Times New Roman" w:hAnsi="Times New Roman"/>
            <w:sz w:val="28"/>
            <w:szCs w:val="28"/>
            <w:lang w:val="en-US"/>
          </w:rPr>
          <w:t>mail</w:t>
        </w:r>
        <w:r w:rsidR="00881EE1" w:rsidRPr="00E33E99">
          <w:rPr>
            <w:rStyle w:val="aff1"/>
            <w:rFonts w:ascii="Times New Roman" w:hAnsi="Times New Roman"/>
            <w:sz w:val="28"/>
            <w:szCs w:val="28"/>
          </w:rPr>
          <w:t>.</w:t>
        </w:r>
        <w:r w:rsidR="00881EE1" w:rsidRPr="00E33E99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B5657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Статус сайта определен </w:t>
      </w:r>
      <w:r w:rsidR="009C1D52" w:rsidRPr="009C1D52">
        <w:rPr>
          <w:rFonts w:ascii="Times New Roman" w:hAnsi="Times New Roman" w:cs="Times New Roman"/>
          <w:sz w:val="28"/>
          <w:szCs w:val="28"/>
          <w:shd w:val="clear" w:color="auto" w:fill="FFFFFF"/>
        </w:rPr>
        <w:t>23 декабря 2017</w:t>
      </w:r>
      <w:r w:rsidR="005D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881EE1" w:rsidRPr="00881EE1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881EE1" w:rsidRPr="00881EE1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881EE1" w:rsidRPr="00881EE1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деятельности </w:t>
      </w:r>
      <w:r w:rsidR="0067474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67474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67474F">
        <w:rPr>
          <w:rFonts w:ascii="Times New Roman" w:hAnsi="Times New Roman" w:cs="Times New Roman"/>
          <w:sz w:val="28"/>
          <w:szCs w:val="28"/>
        </w:rPr>
        <w:t xml:space="preserve"> 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="0054407B" w:rsidRPr="0054407B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54407B" w:rsidRPr="0054407B">
        <w:rPr>
          <w:rFonts w:ascii="Times New Roman" w:hAnsi="Times New Roman" w:cs="Times New Roman"/>
          <w:sz w:val="28"/>
          <w:szCs w:val="28"/>
        </w:rPr>
        <w:t>администрации СП 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54407B" w:rsidRPr="00D2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400F" w:rsidRPr="00D2400F">
        <w:rPr>
          <w:rFonts w:ascii="Times New Roman" w:hAnsi="Times New Roman" w:cs="Times New Roman"/>
          <w:sz w:val="28"/>
          <w:szCs w:val="28"/>
        </w:rPr>
        <w:t>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D2400F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D2400F">
        <w:rPr>
          <w:rFonts w:ascii="Times New Roman" w:hAnsi="Times New Roman" w:cs="Times New Roman"/>
          <w:sz w:val="28"/>
          <w:szCs w:val="28"/>
        </w:rPr>
        <w:t>.</w:t>
      </w: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CE260A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685ECC" w:rsidRPr="00D2400F" w:rsidRDefault="00CE260A" w:rsidP="00CE2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СП «Таптанай»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открытость и доступность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D2400F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2400F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D2400F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D2400F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D2400F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637D3" w:rsidRPr="00D2400F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устанавливается настоящим Положением в соответствии с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E76CE" w:rsidRPr="00D2400F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E260A" w:rsidRPr="00CE260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«Таптанай»</w:t>
      </w:r>
      <w:r w:rsidR="00CE2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D2400F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;</w:t>
      </w: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E23F05" w:rsidRPr="00D2400F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CE260A">
        <w:rPr>
          <w:rFonts w:ascii="Times New Roman" w:hAnsi="Times New Roman" w:cs="Times New Roman"/>
          <w:sz w:val="28"/>
          <w:szCs w:val="28"/>
        </w:rPr>
        <w:t>ее</w:t>
      </w:r>
      <w:r w:rsidR="0005472D" w:rsidRPr="00CE260A">
        <w:rPr>
          <w:rFonts w:ascii="Times New Roman" w:hAnsi="Times New Roman" w:cs="Times New Roman"/>
          <w:sz w:val="28"/>
          <w:szCs w:val="28"/>
        </w:rPr>
        <w:t xml:space="preserve"> (его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05472D" w:rsidRPr="00D2400F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2400F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2400F" w:rsidRPr="00D2400F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2400F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D2400F">
        <w:rPr>
          <w:rFonts w:ascii="Times New Roman" w:hAnsi="Times New Roman" w:cs="Times New Roman"/>
          <w:sz w:val="28"/>
          <w:szCs w:val="28"/>
        </w:rPr>
        <w:t>.</w:t>
      </w:r>
    </w:p>
    <w:p w:rsidR="00685ECC" w:rsidRPr="00D2400F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D2400F" w:rsidRP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D2400F" w:rsidRPr="00D2400F">
        <w:rPr>
          <w:rFonts w:ascii="Times New Roman" w:hAnsi="Times New Roman" w:cs="Times New Roman"/>
          <w:sz w:val="28"/>
          <w:szCs w:val="28"/>
        </w:rPr>
        <w:t>ведущий специалист, главный специалист</w:t>
      </w:r>
      <w:r w:rsidR="00685ECC" w:rsidRPr="00D2400F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D2400F" w:rsidRPr="009F571C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9F571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lastRenderedPageBreak/>
        <w:t>7. ФОРМА ДОСТУПА К ИНФОРМАЦИИ</w:t>
      </w:r>
    </w:p>
    <w:p w:rsidR="00685ECC" w:rsidRPr="009F571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D2400F" w:rsidRPr="009F571C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D2400F" w:rsidRPr="00593067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D2400F" w:rsidRPr="00593067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B27F75" w:rsidRPr="00B27F75">
        <w:rPr>
          <w:rFonts w:ascii="Times New Roman" w:hAnsi="Times New Roman" w:cs="Times New Roman"/>
          <w:sz w:val="28"/>
          <w:szCs w:val="28"/>
        </w:rPr>
        <w:t>http://www.xn--80aaa0bsktc.xn--p1ai/</w:t>
      </w:r>
      <w:r w:rsidR="00B27F75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="00B27F75" w:rsidRPr="00B27F75">
        <w:rPr>
          <w:rFonts w:ascii="Times New Roman" w:hAnsi="Times New Roman" w:cs="Times New Roman"/>
          <w:sz w:val="28"/>
          <w:szCs w:val="28"/>
        </w:rPr>
        <w:t xml:space="preserve"> </w:t>
      </w:r>
      <w:r w:rsidR="00B27F75">
        <w:rPr>
          <w:rFonts w:ascii="Times New Roman" w:hAnsi="Times New Roman" w:cs="Times New Roman"/>
          <w:sz w:val="28"/>
          <w:szCs w:val="28"/>
          <w:lang w:val="en-US"/>
        </w:rPr>
        <w:t>taptanay</w:t>
      </w:r>
      <w:r w:rsidR="00B27F75" w:rsidRPr="00B27F75">
        <w:rPr>
          <w:rFonts w:ascii="Times New Roman" w:hAnsi="Times New Roman" w:cs="Times New Roman"/>
          <w:sz w:val="28"/>
          <w:szCs w:val="28"/>
        </w:rPr>
        <w:t>@</w:t>
      </w:r>
      <w:r w:rsidR="00B27F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7F75" w:rsidRPr="00B27F75">
        <w:rPr>
          <w:rFonts w:ascii="Times New Roman" w:hAnsi="Times New Roman" w:cs="Times New Roman"/>
          <w:sz w:val="28"/>
          <w:szCs w:val="28"/>
        </w:rPr>
        <w:t>.</w:t>
      </w:r>
      <w:r w:rsidR="00B27F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>- на официальном сайте также размещается информация о деятельности органов местного самоуправления,</w:t>
      </w:r>
      <w:r w:rsidR="00B27F75" w:rsidRPr="00B27F75">
        <w:rPr>
          <w:rFonts w:ascii="Times New Roman" w:hAnsi="Times New Roman" w:cs="Times New Roman"/>
          <w:sz w:val="28"/>
          <w:szCs w:val="28"/>
        </w:rPr>
        <w:t xml:space="preserve"> </w:t>
      </w:r>
      <w:r w:rsidR="00D2400F" w:rsidRPr="00B27F75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>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B27F7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A47D56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D2400F" w:rsidRPr="0011468A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11468A">
        <w:rPr>
          <w:rFonts w:ascii="Times New Roman" w:hAnsi="Times New Roman" w:cs="Times New Roman"/>
          <w:sz w:val="28"/>
          <w:szCs w:val="28"/>
        </w:rPr>
        <w:t>А</w:t>
      </w:r>
      <w:r w:rsidR="00D2400F" w:rsidRPr="0011468A">
        <w:rPr>
          <w:rFonts w:ascii="Times New Roman" w:hAnsi="Times New Roman" w:cs="Times New Roman"/>
          <w:sz w:val="28"/>
          <w:szCs w:val="28"/>
        </w:rPr>
        <w:t>дминистраци</w:t>
      </w:r>
      <w:r w:rsidR="0011468A">
        <w:rPr>
          <w:rFonts w:ascii="Times New Roman" w:hAnsi="Times New Roman" w:cs="Times New Roman"/>
          <w:sz w:val="28"/>
          <w:szCs w:val="28"/>
        </w:rPr>
        <w:t>я</w:t>
      </w:r>
      <w:r w:rsidR="00D2400F" w:rsidRPr="0011468A">
        <w:rPr>
          <w:rFonts w:ascii="Times New Roman" w:hAnsi="Times New Roman" w:cs="Times New Roman"/>
          <w:sz w:val="28"/>
          <w:szCs w:val="28"/>
        </w:rPr>
        <w:t xml:space="preserve"> СП «Таптанай»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013599" w:rsidRPr="00013599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013599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Pr="0001359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B22DD9" w:rsidRPr="0001359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01359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иных отведенных для этих целей местах:</w:t>
      </w:r>
    </w:p>
    <w:p w:rsidR="00685ECC" w:rsidRPr="0001359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01359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013599" w:rsidRPr="00013599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="00DD7039" w:rsidRPr="0001359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013599">
        <w:rPr>
          <w:rFonts w:ascii="Times New Roman" w:hAnsi="Times New Roman" w:cs="Times New Roman"/>
          <w:sz w:val="28"/>
          <w:szCs w:val="28"/>
        </w:rPr>
        <w:t>администрация</w:t>
      </w:r>
      <w:r w:rsidR="00D2400F" w:rsidRPr="00013599">
        <w:rPr>
          <w:rFonts w:ascii="Times New Roman" w:hAnsi="Times New Roman" w:cs="Times New Roman"/>
          <w:sz w:val="28"/>
          <w:szCs w:val="28"/>
        </w:rPr>
        <w:t xml:space="preserve"> СП «Таптанай»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E260A" w:rsidRDefault="00CE260A" w:rsidP="00DB5657">
      <w:pPr>
        <w:rPr>
          <w:rFonts w:ascii="Times New Roman" w:hAnsi="Times New Roman" w:cs="Times New Roman"/>
          <w:sz w:val="28"/>
          <w:szCs w:val="28"/>
        </w:rPr>
      </w:pP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01359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ДЕЯТЕЛЬНОСТИ</w:t>
      </w:r>
    </w:p>
    <w:p w:rsidR="00685ECC" w:rsidRPr="00013599" w:rsidRDefault="00D2400F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599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013599" w:rsidRPr="00013599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запрашивающих информацию о деятельности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013599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013599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013599">
        <w:rPr>
          <w:rFonts w:ascii="Times New Roman" w:hAnsi="Times New Roman" w:cs="Times New Roman"/>
          <w:sz w:val="28"/>
          <w:szCs w:val="28"/>
        </w:rPr>
        <w:t>администрация</w:t>
      </w:r>
      <w:r w:rsidR="00D2400F" w:rsidRPr="00013599">
        <w:rPr>
          <w:rFonts w:ascii="Times New Roman" w:hAnsi="Times New Roman" w:cs="Times New Roman"/>
          <w:sz w:val="28"/>
          <w:szCs w:val="28"/>
        </w:rPr>
        <w:t xml:space="preserve"> СП «Таптанай»</w:t>
      </w:r>
      <w:r w:rsidR="009F61A7" w:rsidRPr="00013599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13599" w:rsidRPr="00013599">
        <w:rPr>
          <w:rFonts w:ascii="Times New Roman" w:hAnsi="Times New Roman" w:cs="Times New Roman"/>
          <w:sz w:val="28"/>
          <w:szCs w:val="28"/>
        </w:rPr>
        <w:t>А</w:t>
      </w:r>
      <w:r w:rsidR="00D2400F" w:rsidRPr="00013599">
        <w:rPr>
          <w:rFonts w:ascii="Times New Roman" w:hAnsi="Times New Roman" w:cs="Times New Roman"/>
          <w:sz w:val="28"/>
          <w:szCs w:val="28"/>
        </w:rPr>
        <w:t>дминистрации СП «Таптанай»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9C1D52" w:rsidRPr="00685ECC" w:rsidRDefault="009C1D52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lastRenderedPageBreak/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00F" w:rsidRPr="00013599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  <w:r w:rsidR="009F61A7" w:rsidRPr="00013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D2400F" w:rsidRPr="00013599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F215C" w:rsidRPr="006F3914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4F215C" w:rsidRPr="001A62B5">
        <w:rPr>
          <w:rFonts w:ascii="Times New Roman" w:hAnsi="Times New Roman" w:cs="Times New Roman"/>
          <w:sz w:val="28"/>
          <w:szCs w:val="28"/>
        </w:rPr>
        <w:t>(</w:t>
      </w:r>
      <w:r w:rsidR="00685ECC" w:rsidRPr="001A62B5">
        <w:rPr>
          <w:rFonts w:ascii="Times New Roman" w:hAnsi="Times New Roman" w:cs="Times New Roman"/>
          <w:sz w:val="28"/>
          <w:szCs w:val="28"/>
        </w:rPr>
        <w:t>а</w:t>
      </w:r>
      <w:r w:rsidR="004F215C" w:rsidRPr="001A62B5">
        <w:rPr>
          <w:rFonts w:ascii="Times New Roman" w:hAnsi="Times New Roman" w:cs="Times New Roman"/>
          <w:sz w:val="28"/>
          <w:szCs w:val="28"/>
        </w:rPr>
        <w:t>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F391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F3914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6F3914" w:rsidRPr="006F3914">
        <w:rPr>
          <w:rFonts w:ascii="Times New Roman" w:hAnsi="Times New Roman" w:cs="Times New Roman"/>
          <w:sz w:val="28"/>
          <w:szCs w:val="28"/>
        </w:rPr>
        <w:t>А</w:t>
      </w:r>
      <w:r w:rsidR="00D2400F" w:rsidRPr="006F3914">
        <w:rPr>
          <w:rFonts w:ascii="Times New Roman" w:hAnsi="Times New Roman" w:cs="Times New Roman"/>
          <w:sz w:val="28"/>
          <w:szCs w:val="28"/>
        </w:rPr>
        <w:t>дминистраци</w:t>
      </w:r>
      <w:r w:rsidR="006F3914" w:rsidRPr="006F3914">
        <w:rPr>
          <w:rFonts w:ascii="Times New Roman" w:hAnsi="Times New Roman" w:cs="Times New Roman"/>
          <w:sz w:val="28"/>
          <w:szCs w:val="28"/>
        </w:rPr>
        <w:t>я</w:t>
      </w:r>
      <w:r w:rsidR="00D2400F" w:rsidRPr="006F3914">
        <w:rPr>
          <w:rFonts w:ascii="Times New Roman" w:hAnsi="Times New Roman" w:cs="Times New Roman"/>
          <w:sz w:val="28"/>
          <w:szCs w:val="28"/>
        </w:rPr>
        <w:t xml:space="preserve"> СП «Таптанай»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F215C" w:rsidRPr="006F3914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4F215C" w:rsidRPr="009C1D52">
        <w:rPr>
          <w:rFonts w:ascii="Times New Roman" w:hAnsi="Times New Roman" w:cs="Times New Roman"/>
          <w:sz w:val="28"/>
          <w:szCs w:val="28"/>
        </w:rPr>
        <w:t>(</w:t>
      </w:r>
      <w:r w:rsidR="00685ECC" w:rsidRPr="009C1D52">
        <w:rPr>
          <w:rFonts w:ascii="Times New Roman" w:hAnsi="Times New Roman" w:cs="Times New Roman"/>
          <w:sz w:val="28"/>
          <w:szCs w:val="28"/>
        </w:rPr>
        <w:t>а</w:t>
      </w:r>
      <w:r w:rsidR="004F215C" w:rsidRPr="009C1D52">
        <w:rPr>
          <w:rFonts w:ascii="Times New Roman" w:hAnsi="Times New Roman" w:cs="Times New Roman"/>
          <w:sz w:val="28"/>
          <w:szCs w:val="28"/>
        </w:rPr>
        <w:t>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F3914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685ECC" w:rsidRPr="006F3914" w:rsidRDefault="00D2400F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14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F3914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не указан почтовый адрес, адрес электронной почты или номер факса для направления ответа на запрос либо номер телефона, по которому можно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связаться с направившим запрос пользователем информацией;</w:t>
      </w:r>
    </w:p>
    <w:p w:rsidR="00685ECC" w:rsidRPr="006F3914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1A62B5">
        <w:rPr>
          <w:rFonts w:ascii="Times New Roman" w:hAnsi="Times New Roman" w:cs="Times New Roman"/>
          <w:sz w:val="28"/>
          <w:szCs w:val="28"/>
        </w:rPr>
        <w:t>администрацией</w:t>
      </w:r>
      <w:r w:rsidR="00D2400F" w:rsidRPr="006F3914">
        <w:rPr>
          <w:rFonts w:ascii="Times New Roman" w:hAnsi="Times New Roman" w:cs="Times New Roman"/>
          <w:sz w:val="28"/>
          <w:szCs w:val="28"/>
        </w:rPr>
        <w:t xml:space="preserve">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6F3914">
        <w:rPr>
          <w:rFonts w:ascii="Times New Roman" w:hAnsi="Times New Roman" w:cs="Times New Roman"/>
          <w:sz w:val="28"/>
          <w:szCs w:val="28"/>
        </w:rPr>
        <w:t>А</w:t>
      </w:r>
      <w:r w:rsidR="001A62B5">
        <w:rPr>
          <w:rFonts w:ascii="Times New Roman" w:hAnsi="Times New Roman" w:cs="Times New Roman"/>
          <w:sz w:val="28"/>
          <w:szCs w:val="28"/>
        </w:rPr>
        <w:t>дминистрация</w:t>
      </w:r>
      <w:r w:rsidR="00D2400F" w:rsidRPr="006F3914">
        <w:rPr>
          <w:rFonts w:ascii="Times New Roman" w:hAnsi="Times New Roman" w:cs="Times New Roman"/>
          <w:sz w:val="28"/>
          <w:szCs w:val="28"/>
        </w:rPr>
        <w:t xml:space="preserve"> СП «Таптанай»</w:t>
      </w:r>
      <w:r w:rsidR="009F61A7" w:rsidRPr="006F3914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F61A7" w:rsidRPr="006F3914">
        <w:rPr>
          <w:rFonts w:ascii="Times New Roman" w:hAnsi="Times New Roman" w:cs="Times New Roman"/>
          <w:sz w:val="28"/>
          <w:szCs w:val="28"/>
        </w:rPr>
        <w:t>,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6F3914" w:rsidRPr="006F3914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Pr="006F3914">
        <w:rPr>
          <w:rFonts w:ascii="Times New Roman" w:hAnsi="Times New Roman" w:cs="Times New Roman"/>
          <w:sz w:val="28"/>
          <w:szCs w:val="28"/>
        </w:rPr>
        <w:t>,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>,</w:t>
      </w:r>
      <w:r w:rsidRPr="00131CFF">
        <w:rPr>
          <w:rFonts w:ascii="Times New Roman" w:hAnsi="Times New Roman" w:cs="Times New Roman"/>
          <w:sz w:val="28"/>
          <w:szCs w:val="28"/>
        </w:rPr>
        <w:t xml:space="preserve">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>,</w:t>
      </w:r>
      <w:r w:rsidRPr="00131CFF">
        <w:rPr>
          <w:rFonts w:ascii="Times New Roman" w:hAnsi="Times New Roman" w:cs="Times New Roman"/>
          <w:sz w:val="28"/>
          <w:szCs w:val="28"/>
        </w:rPr>
        <w:t xml:space="preserve">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F3914" w:rsidRPr="006F3914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«Таптанай»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6F3914" w:rsidRPr="006F3914">
        <w:rPr>
          <w:rFonts w:ascii="Times New Roman" w:hAnsi="Times New Roman" w:cs="Times New Roman"/>
          <w:sz w:val="28"/>
          <w:szCs w:val="28"/>
        </w:rPr>
        <w:t>администрации сельского поселения «Таптанай</w:t>
      </w:r>
      <w:r w:rsidR="006F3914">
        <w:rPr>
          <w:rFonts w:ascii="Times New Roman" w:hAnsi="Times New Roman" w:cs="Times New Roman"/>
          <w:i/>
          <w:sz w:val="28"/>
          <w:szCs w:val="28"/>
        </w:rPr>
        <w:t>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6F3914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6F3914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6F391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6F3914">
        <w:rPr>
          <w:rFonts w:ascii="Times New Roman" w:hAnsi="Times New Roman" w:cs="Times New Roman"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6F3914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131CFF" w:rsidRPr="006F3914">
        <w:rPr>
          <w:rFonts w:ascii="Times New Roman" w:hAnsi="Times New Roman" w:cs="Times New Roman"/>
          <w:sz w:val="28"/>
          <w:szCs w:val="28"/>
        </w:rPr>
        <w:t>,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F3914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685ECC" w:rsidRPr="006F3914" w:rsidRDefault="00D2400F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14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F3914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</w:t>
      </w:r>
      <w:r w:rsidR="004F215C">
        <w:rPr>
          <w:rFonts w:ascii="Times New Roman" w:hAnsi="Times New Roman" w:cs="Times New Roman"/>
          <w:sz w:val="28"/>
          <w:szCs w:val="28"/>
        </w:rPr>
        <w:t>го</w:t>
      </w:r>
      <w:r w:rsidR="004F215C" w:rsidRPr="001A62B5">
        <w:rPr>
          <w:rFonts w:ascii="Times New Roman" w:hAnsi="Times New Roman" w:cs="Times New Roman"/>
          <w:sz w:val="28"/>
          <w:szCs w:val="28"/>
        </w:rPr>
        <w:t>(её)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F3914">
        <w:rPr>
          <w:rFonts w:ascii="Times New Roman" w:hAnsi="Times New Roman" w:cs="Times New Roman"/>
          <w:sz w:val="28"/>
          <w:szCs w:val="28"/>
        </w:rPr>
        <w:t xml:space="preserve">,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F3914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685ECC" w:rsidRPr="006F3914" w:rsidRDefault="00D2400F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14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</w:t>
      </w:r>
      <w:r w:rsidR="00D2400F">
        <w:rPr>
          <w:rFonts w:ascii="Times New Roman" w:hAnsi="Times New Roman" w:cs="Times New Roman"/>
          <w:i/>
          <w:sz w:val="28"/>
          <w:szCs w:val="28"/>
        </w:rPr>
        <w:t>»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6F3914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 w:rsidRPr="006F3914">
        <w:rPr>
          <w:rFonts w:ascii="Times New Roman" w:hAnsi="Times New Roman" w:cs="Times New Roman"/>
          <w:sz w:val="28"/>
          <w:szCs w:val="28"/>
        </w:rPr>
        <w:t>Интернет</w:t>
      </w:r>
      <w:r w:rsidRPr="006F3914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6F3914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6F3914">
        <w:rPr>
          <w:rFonts w:ascii="Times New Roman" w:hAnsi="Times New Roman" w:cs="Times New Roman"/>
          <w:sz w:val="28"/>
          <w:szCs w:val="28"/>
        </w:rPr>
        <w:t>2</w:t>
      </w:r>
      <w:r w:rsidR="002C6E4E" w:rsidRPr="006F3914">
        <w:rPr>
          <w:rFonts w:ascii="Times New Roman" w:hAnsi="Times New Roman" w:cs="Times New Roman"/>
          <w:sz w:val="28"/>
          <w:szCs w:val="28"/>
        </w:rPr>
        <w:t>)</w:t>
      </w:r>
      <w:r w:rsidRPr="006F3914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Pr="006F3914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685ECC" w:rsidRPr="006F3914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1A62B5">
        <w:rPr>
          <w:rFonts w:ascii="Times New Roman" w:hAnsi="Times New Roman" w:cs="Times New Roman"/>
          <w:sz w:val="28"/>
          <w:szCs w:val="28"/>
        </w:rPr>
        <w:t>ведущий</w:t>
      </w:r>
      <w:r w:rsidR="006F391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A62B5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6F3914" w:rsidRDefault="00685ECC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</w:p>
    <w:p w:rsidR="004A3064" w:rsidRPr="006F3914" w:rsidRDefault="00D2400F" w:rsidP="00C40AC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914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Pr="006F391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A3064" w:rsidRPr="006F3914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D2400F" w:rsidRPr="006F3914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4A3064" w:rsidRPr="006F3914">
        <w:rPr>
          <w:rFonts w:ascii="Times New Roman" w:hAnsi="Times New Roman" w:cs="Times New Roman"/>
          <w:sz w:val="28"/>
          <w:szCs w:val="28"/>
        </w:rPr>
        <w:t xml:space="preserve">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A057B6" w:rsidRPr="006F3914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914"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542"/>
        <w:gridCol w:w="5726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F3914" w:rsidRDefault="00C40AC7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39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C40AC7" w:rsidRPr="00C37DAC" w:rsidRDefault="006F3914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«Таптанай»</w:t>
            </w:r>
          </w:p>
          <w:p w:rsidR="00C40AC7" w:rsidRPr="00C37DAC" w:rsidRDefault="006F3914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августа 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CA727C">
        <w:t>администрации сельского поселения «Таптанай»</w:t>
      </w:r>
      <w:r>
        <w:t xml:space="preserve"> размещаемой на официальном сайте </w:t>
      </w:r>
      <w:r w:rsidR="00CA727C">
        <w:t xml:space="preserve">администрации сельского поселения «Таптанай»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CA727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CA727C" w:rsidRPr="00CA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«Таптанай»</w:t>
            </w:r>
            <w:r w:rsidR="002323F3" w:rsidRPr="00CA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323F3" w:rsidRPr="00CA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– </w:t>
            </w:r>
            <w:r w:rsidR="00D2400F" w:rsidRPr="00CA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СП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7F6B98" w:rsidP="00B36F44">
            <w:pPr>
              <w:tabs>
                <w:tab w:val="left" w:pos="2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293175" w:rsidRPr="007F6B98" w:rsidRDefault="007F6B98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75">
              <w:rPr>
                <w:rFonts w:ascii="Times New Roman" w:hAnsi="Times New Roman" w:cs="Times New Roman"/>
                <w:sz w:val="24"/>
                <w:szCs w:val="24"/>
              </w:rPr>
              <w:t>(при наличии),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 Специалист администрации,  ответственный за организацию  делопроизводства</w:t>
            </w:r>
          </w:p>
          <w:p w:rsidR="00293175" w:rsidRPr="007F6B98" w:rsidRDefault="00293175" w:rsidP="00B36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5" w:rsidRPr="007F6B98" w:rsidRDefault="00293175" w:rsidP="00B36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175" w:rsidRPr="007F6B98" w:rsidRDefault="003802B4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администрации СП «Таптанай»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работу по вопросам культуры</w:t>
            </w:r>
          </w:p>
          <w:p w:rsidR="00293175" w:rsidRPr="007F6B98" w:rsidRDefault="00293175" w:rsidP="00B3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5" w:rsidRPr="007F6B98" w:rsidRDefault="00293175" w:rsidP="00B3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5" w:rsidRPr="007F6B98" w:rsidRDefault="00293175" w:rsidP="00B3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5" w:rsidRPr="007F6B98" w:rsidRDefault="00293175" w:rsidP="00B3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75" w:rsidRPr="007F6B98" w:rsidRDefault="00293175" w:rsidP="00B3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293175" w:rsidRPr="008811E2" w:rsidRDefault="00293175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93175" w:rsidRPr="007F6B98" w:rsidRDefault="007F6B98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организацию делопроизводства</w:t>
            </w:r>
          </w:p>
          <w:p w:rsidR="00293175" w:rsidRPr="007F6B98" w:rsidRDefault="007F6B98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работу по вопросам культуры  3.Специалист администрации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7F6B98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организацию предоставления муниципальных услуг 2.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администрации СП «Таптанай»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Специалист администрации, 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293175" w:rsidRPr="007F6B98" w:rsidRDefault="00293175" w:rsidP="002931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администрации, ответственный за 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9889" w:type="dxa"/>
            <w:gridSpan w:val="3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6B98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деятельность администрации СП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 администрацией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 СП «Таптанай»,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1.Специалист администрации, ответственный за организацию делопроизводства</w:t>
            </w:r>
          </w:p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Специалист администрации, 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8. Тексты проектов муниципальных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внесения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Специалист 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ответственный за организацию делопроизводства</w:t>
            </w:r>
          </w:p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Специалист администрации, </w:t>
            </w:r>
            <w:r w:rsidR="003802B4" w:rsidRPr="007F6B9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 Специалист администрации ответственный за 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ответственные за реализацию соответствующих программ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Default="00293175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 СП «Таптанай»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293175" w:rsidRPr="008811E2" w:rsidRDefault="00293175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ответственный за 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D82F1B" w:rsidRDefault="00293175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293175" w:rsidRPr="008811E2" w:rsidRDefault="00293175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650380" w:rsidP="0065038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сельского поселения «Таптанай»  </w:t>
            </w:r>
          </w:p>
        </w:tc>
      </w:tr>
      <w:tr w:rsidR="00293175" w:rsidRPr="008811E2" w:rsidTr="00372FD5">
        <w:trPr>
          <w:jc w:val="center"/>
        </w:trPr>
        <w:tc>
          <w:tcPr>
            <w:tcW w:w="9889" w:type="dxa"/>
            <w:gridSpan w:val="3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Pr="007F6B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СП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CA72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администрации СП «Таптанай»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 СП «Таптанай»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ответственный за организацию делопроизводства      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Специалист администрации, администрации, уполномоченный на решение задач в области ГО и ЧС    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15. Информация о результатах контрольных проверок,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 СП «Таптанай» в пределах полномочий, а также о результатах проверок, проведенных в администрации СП «Таптанай» и подведомственных организациях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293175" w:rsidRPr="007F6B98" w:rsidRDefault="00C766FF" w:rsidP="007F6B98">
            <w:pPr>
              <w:tabs>
                <w:tab w:val="left" w:pos="1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175"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уполномоченные на проведение соответствующих проверок</w:t>
            </w:r>
          </w:p>
          <w:p w:rsidR="00293175" w:rsidRPr="007F6B98" w:rsidRDefault="00293175" w:rsidP="002931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2. Специалисты администрации, ответственные за направление деятельности, в отношении которой была проведена проверка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7F6B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16. Тексты официальных выступлений и заявлений </w:t>
            </w:r>
            <w:r w:rsidR="007F6B9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«Таптанай» и его заместителей 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293175" w:rsidRPr="007F6B98" w:rsidRDefault="00293175" w:rsidP="002931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 Глава сельского поселения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17.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администрации СП «Таптанай»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курирующие вопросы соответствующей сферы деятельности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18. Сведения об использовании администрации СП «Таптанай» 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293175" w:rsidRPr="007F6B98" w:rsidRDefault="00293175" w:rsidP="007F6B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сельского поселения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9889" w:type="dxa"/>
            <w:gridSpan w:val="3"/>
          </w:tcPr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Pr="007F6B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СП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7F628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B36F44" w:rsidRPr="00CA0D5F" w:rsidRDefault="00B36F44" w:rsidP="00CA0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44" w:rsidRPr="007F6B98" w:rsidRDefault="00B36F44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3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организацию делопроизводства</w:t>
            </w:r>
          </w:p>
          <w:p w:rsidR="00293175" w:rsidRPr="00B36F44" w:rsidRDefault="00B36F44" w:rsidP="00B36F44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. Номера телефонов по которым можно получить информацию по вопросу замещения вакантных должностей в администрации СП «Таптанай»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B36F44" w:rsidRPr="007F6B98" w:rsidRDefault="00B36F44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A0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за организацию делопроизводства</w:t>
            </w:r>
          </w:p>
          <w:p w:rsidR="00293175" w:rsidRPr="007F6B98" w:rsidRDefault="00293175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CA727C" w:rsidRDefault="00293175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. Сведения о вакантных должностях муниципальной службы, имеющихся в администрации СП «Таптанай»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B36F44" w:rsidRPr="00B36F44" w:rsidRDefault="00B36F44" w:rsidP="00B36F44">
            <w:pPr>
              <w:pStyle w:val="af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«Таптанай»</w:t>
            </w:r>
          </w:p>
          <w:p w:rsidR="00B36F44" w:rsidRPr="007F6B98" w:rsidRDefault="00B36F44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A0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делопроизводства</w:t>
            </w:r>
          </w:p>
          <w:p w:rsidR="00293175" w:rsidRPr="00B36F44" w:rsidRDefault="00B36F44" w:rsidP="00B36F44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B36F44" w:rsidRPr="007F6B98" w:rsidRDefault="00B36F44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CA0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организацию делопроизводства</w:t>
            </w:r>
          </w:p>
          <w:p w:rsidR="00293175" w:rsidRPr="007F6B98" w:rsidRDefault="00B36F44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3175" w:rsidRPr="008811E2" w:rsidTr="00372FD5">
        <w:trPr>
          <w:jc w:val="center"/>
        </w:trPr>
        <w:tc>
          <w:tcPr>
            <w:tcW w:w="9889" w:type="dxa"/>
            <w:gridSpan w:val="3"/>
          </w:tcPr>
          <w:p w:rsidR="00293175" w:rsidRPr="007F6B98" w:rsidRDefault="00293175" w:rsidP="008C32B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Pr="007F6B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СП «Таптанай»</w:t>
            </w:r>
            <w:r w:rsidRPr="007F6B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7F6282" w:rsidRPr="007F6B98" w:rsidRDefault="007F6282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1.Специалист администрации, ответственный за организацию делопроизводства</w:t>
            </w:r>
          </w:p>
          <w:p w:rsidR="00293175" w:rsidRPr="007F6B98" w:rsidRDefault="007F6282" w:rsidP="007F62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администрации, ответственный за работу с Советом поселения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и время приема граждан (физических лиц), в том числе представителей организаций (юридических лиц), общественных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</w:t>
            </w:r>
          </w:p>
        </w:tc>
        <w:tc>
          <w:tcPr>
            <w:tcW w:w="2977" w:type="dxa"/>
          </w:tcPr>
          <w:p w:rsidR="00293175" w:rsidRPr="007F6B98" w:rsidRDefault="007F628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ответственный за организацию 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Pr="00CA727C">
              <w:rPr>
                <w:rFonts w:ascii="Times New Roman" w:hAnsi="Times New Roman" w:cs="Times New Roman"/>
                <w:sz w:val="24"/>
                <w:szCs w:val="24"/>
              </w:rPr>
              <w:t>администрации СП «Таптанай»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7F6282" w:rsidRPr="007F6B98" w:rsidRDefault="007F6282" w:rsidP="00B36F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 Специалист администрации, ответственный за организацию делопроизводства</w:t>
            </w:r>
          </w:p>
          <w:p w:rsidR="00293175" w:rsidRPr="007F6B98" w:rsidRDefault="007F6282" w:rsidP="007F62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 xml:space="preserve"> 2. Специалист администрации, ответственный за работу с Советом поселения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85443A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293175" w:rsidRPr="007F6B98" w:rsidRDefault="007F628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1. Специалист администрации ответственный за организацию делопроизводства</w:t>
            </w:r>
          </w:p>
        </w:tc>
      </w:tr>
      <w:tr w:rsidR="00293175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293175" w:rsidRPr="007F6B98" w:rsidRDefault="00293175" w:rsidP="009513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F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Pr="007F6B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СП «Таптанай»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85443A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учреждений, подведомственных </w:t>
            </w:r>
            <w:r w:rsidR="00293175" w:rsidRPr="00CA727C">
              <w:rPr>
                <w:rFonts w:ascii="Times New Roman" w:hAnsi="Times New Roman" w:cs="Times New Roman"/>
                <w:sz w:val="24"/>
                <w:szCs w:val="24"/>
              </w:rPr>
              <w:t>администрации СП «Таптанай»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7F628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5D1AF1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>.Иная информаци</w:t>
            </w:r>
            <w:r w:rsidR="002931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2931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9317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293175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293175" w:rsidRPr="007F6B98" w:rsidRDefault="007F628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администрации, ответственный за </w:t>
            </w:r>
            <w:r w:rsidRPr="007F6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делопроизводства</w:t>
            </w:r>
          </w:p>
        </w:tc>
      </w:tr>
      <w:tr w:rsidR="00293175" w:rsidRPr="008811E2" w:rsidTr="00372FD5">
        <w:trPr>
          <w:jc w:val="center"/>
        </w:trPr>
        <w:tc>
          <w:tcPr>
            <w:tcW w:w="4077" w:type="dxa"/>
          </w:tcPr>
          <w:p w:rsidR="00293175" w:rsidRPr="008811E2" w:rsidRDefault="005D1AF1" w:rsidP="00854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93175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293175" w:rsidRPr="008811E2" w:rsidRDefault="00293175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293175" w:rsidRPr="007F6B98" w:rsidRDefault="007F6282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B9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организацию делопроизводства</w:t>
            </w:r>
          </w:p>
        </w:tc>
      </w:tr>
    </w:tbl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451D98">
          <w:headerReference w:type="default" r:id="rId10"/>
          <w:type w:val="continuous"/>
          <w:pgSz w:w="11906" w:h="16838"/>
          <w:pgMar w:top="720" w:right="720" w:bottom="720" w:left="1134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40740" w:rsidRDefault="00C72872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40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C72872" w:rsidRPr="00C37DAC" w:rsidRDefault="00D40740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«Таптанай» </w:t>
            </w:r>
          </w:p>
          <w:p w:rsidR="004A3064" w:rsidRPr="004C7040" w:rsidRDefault="00D40740" w:rsidP="00D40740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августа 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0740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40740" w:rsidRPr="004C7040" w:rsidRDefault="00D40740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40740" w:rsidRPr="004C7040" w:rsidRDefault="00D40740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D40740">
        <w:rPr>
          <w:rFonts w:ascii="Times New Roman" w:hAnsi="Times New Roman" w:cs="Times New Roman"/>
          <w:b/>
          <w:sz w:val="28"/>
          <w:szCs w:val="28"/>
        </w:rPr>
        <w:t>администрации СП «Таптанай»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D40740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40740">
        <w:rPr>
          <w:rFonts w:ascii="Times New Roman" w:hAnsi="Times New Roman" w:cs="Times New Roman"/>
          <w:sz w:val="28"/>
          <w:szCs w:val="28"/>
        </w:rPr>
        <w:t>администрация СП «Таптанай»)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</w:t>
      </w:r>
      <w:r w:rsidR="00590DB4" w:rsidRPr="00590DB4">
        <w:rPr>
          <w:rFonts w:ascii="Times New Roman" w:hAnsi="Times New Roman" w:cs="Times New Roman"/>
          <w:sz w:val="28"/>
          <w:szCs w:val="28"/>
        </w:rPr>
        <w:lastRenderedPageBreak/>
        <w:t>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 w:rsidR="00D2400F">
        <w:rPr>
          <w:rFonts w:ascii="Times New Roman" w:hAnsi="Times New Roman" w:cs="Times New Roman"/>
          <w:sz w:val="28"/>
          <w:szCs w:val="28"/>
        </w:rPr>
        <w:t>администрации СП «Таптанай»</w:t>
      </w:r>
      <w:r w:rsidR="00944839" w:rsidRPr="00944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CB" w:rsidRDefault="00565FCB" w:rsidP="00DB5657">
      <w:r>
        <w:separator/>
      </w:r>
    </w:p>
  </w:endnote>
  <w:endnote w:type="continuationSeparator" w:id="1">
    <w:p w:rsidR="00565FCB" w:rsidRDefault="00565FCB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CB" w:rsidRDefault="00565FCB" w:rsidP="00DB5657">
      <w:r>
        <w:separator/>
      </w:r>
    </w:p>
  </w:footnote>
  <w:footnote w:type="continuationSeparator" w:id="1">
    <w:p w:rsidR="00565FCB" w:rsidRDefault="00565FCB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1C" w:rsidRPr="00DB5657" w:rsidRDefault="00154FE8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9F571C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5D1AF1">
      <w:rPr>
        <w:rFonts w:ascii="Times New Roman" w:hAnsi="Times New Roman" w:cs="Times New Roman"/>
        <w:noProof/>
        <w:sz w:val="24"/>
        <w:szCs w:val="24"/>
      </w:rPr>
      <w:t>24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9F571C" w:rsidRPr="00DB5657" w:rsidRDefault="009F571C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91"/>
    <w:multiLevelType w:val="hybridMultilevel"/>
    <w:tmpl w:val="130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9A67A06"/>
    <w:multiLevelType w:val="hybridMultilevel"/>
    <w:tmpl w:val="C35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3599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33B"/>
    <w:rsid w:val="000C29CA"/>
    <w:rsid w:val="000C4DCC"/>
    <w:rsid w:val="000E77CF"/>
    <w:rsid w:val="000F00E7"/>
    <w:rsid w:val="000F2019"/>
    <w:rsid w:val="00102E72"/>
    <w:rsid w:val="0011468A"/>
    <w:rsid w:val="00121B0E"/>
    <w:rsid w:val="00131151"/>
    <w:rsid w:val="00131CFF"/>
    <w:rsid w:val="00154FE8"/>
    <w:rsid w:val="00180018"/>
    <w:rsid w:val="001908BE"/>
    <w:rsid w:val="001A0835"/>
    <w:rsid w:val="001A1031"/>
    <w:rsid w:val="001A62B5"/>
    <w:rsid w:val="001B0000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3175"/>
    <w:rsid w:val="00297309"/>
    <w:rsid w:val="002B6F1B"/>
    <w:rsid w:val="002C3565"/>
    <w:rsid w:val="002C6E4E"/>
    <w:rsid w:val="002E114F"/>
    <w:rsid w:val="002E27EB"/>
    <w:rsid w:val="002F4178"/>
    <w:rsid w:val="002F5F05"/>
    <w:rsid w:val="002F7984"/>
    <w:rsid w:val="0030777E"/>
    <w:rsid w:val="00315373"/>
    <w:rsid w:val="00320179"/>
    <w:rsid w:val="00332AC5"/>
    <w:rsid w:val="003354EA"/>
    <w:rsid w:val="00354CF8"/>
    <w:rsid w:val="00372FD5"/>
    <w:rsid w:val="003802B4"/>
    <w:rsid w:val="003A3FBA"/>
    <w:rsid w:val="003B403C"/>
    <w:rsid w:val="003C151E"/>
    <w:rsid w:val="003C6925"/>
    <w:rsid w:val="00405DFA"/>
    <w:rsid w:val="0042238B"/>
    <w:rsid w:val="0043303E"/>
    <w:rsid w:val="00435071"/>
    <w:rsid w:val="004362DD"/>
    <w:rsid w:val="00451D98"/>
    <w:rsid w:val="00452735"/>
    <w:rsid w:val="0046475E"/>
    <w:rsid w:val="0046550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4407B"/>
    <w:rsid w:val="00555DF7"/>
    <w:rsid w:val="005635DA"/>
    <w:rsid w:val="00565FCB"/>
    <w:rsid w:val="00590DB4"/>
    <w:rsid w:val="0059195A"/>
    <w:rsid w:val="00592714"/>
    <w:rsid w:val="00593067"/>
    <w:rsid w:val="005951E9"/>
    <w:rsid w:val="0059573D"/>
    <w:rsid w:val="005A5F77"/>
    <w:rsid w:val="005B4E68"/>
    <w:rsid w:val="005C13DF"/>
    <w:rsid w:val="005D0B1E"/>
    <w:rsid w:val="005D1AF1"/>
    <w:rsid w:val="005D2F8B"/>
    <w:rsid w:val="005E5EF7"/>
    <w:rsid w:val="005F157E"/>
    <w:rsid w:val="00601905"/>
    <w:rsid w:val="0062127F"/>
    <w:rsid w:val="00650380"/>
    <w:rsid w:val="006527AE"/>
    <w:rsid w:val="00655929"/>
    <w:rsid w:val="00664A7B"/>
    <w:rsid w:val="00665E8E"/>
    <w:rsid w:val="00673F01"/>
    <w:rsid w:val="0067474F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3914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E02F8"/>
    <w:rsid w:val="007F6282"/>
    <w:rsid w:val="007F6B98"/>
    <w:rsid w:val="00801B6E"/>
    <w:rsid w:val="008069FB"/>
    <w:rsid w:val="00812E63"/>
    <w:rsid w:val="008135A7"/>
    <w:rsid w:val="00817F70"/>
    <w:rsid w:val="00821970"/>
    <w:rsid w:val="0084662B"/>
    <w:rsid w:val="00847042"/>
    <w:rsid w:val="0085443A"/>
    <w:rsid w:val="00870053"/>
    <w:rsid w:val="008811E2"/>
    <w:rsid w:val="00881EE1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1D52"/>
    <w:rsid w:val="009C545D"/>
    <w:rsid w:val="009E71C6"/>
    <w:rsid w:val="009F29D1"/>
    <w:rsid w:val="009F571C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97C72"/>
    <w:rsid w:val="00AA07C2"/>
    <w:rsid w:val="00AA30D7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1EC5"/>
    <w:rsid w:val="00B22DD9"/>
    <w:rsid w:val="00B27F75"/>
    <w:rsid w:val="00B31CAD"/>
    <w:rsid w:val="00B36F44"/>
    <w:rsid w:val="00B55C21"/>
    <w:rsid w:val="00B713DF"/>
    <w:rsid w:val="00B84064"/>
    <w:rsid w:val="00B97521"/>
    <w:rsid w:val="00BA1CD8"/>
    <w:rsid w:val="00BB646B"/>
    <w:rsid w:val="00BC275D"/>
    <w:rsid w:val="00BC570E"/>
    <w:rsid w:val="00BD3E09"/>
    <w:rsid w:val="00BE3342"/>
    <w:rsid w:val="00BE3F07"/>
    <w:rsid w:val="00C03CBD"/>
    <w:rsid w:val="00C1777E"/>
    <w:rsid w:val="00C27BA9"/>
    <w:rsid w:val="00C32111"/>
    <w:rsid w:val="00C36FF2"/>
    <w:rsid w:val="00C37DAC"/>
    <w:rsid w:val="00C40AC7"/>
    <w:rsid w:val="00C4309A"/>
    <w:rsid w:val="00C43411"/>
    <w:rsid w:val="00C444B6"/>
    <w:rsid w:val="00C53F16"/>
    <w:rsid w:val="00C557F6"/>
    <w:rsid w:val="00C55850"/>
    <w:rsid w:val="00C719E9"/>
    <w:rsid w:val="00C72872"/>
    <w:rsid w:val="00C766FF"/>
    <w:rsid w:val="00C814E8"/>
    <w:rsid w:val="00C86946"/>
    <w:rsid w:val="00C9529A"/>
    <w:rsid w:val="00C96D9B"/>
    <w:rsid w:val="00CA0D5F"/>
    <w:rsid w:val="00CA727C"/>
    <w:rsid w:val="00CC7196"/>
    <w:rsid w:val="00CE17E4"/>
    <w:rsid w:val="00CE260A"/>
    <w:rsid w:val="00CE6BE2"/>
    <w:rsid w:val="00D2400F"/>
    <w:rsid w:val="00D26967"/>
    <w:rsid w:val="00D367D8"/>
    <w:rsid w:val="00D40740"/>
    <w:rsid w:val="00D41609"/>
    <w:rsid w:val="00D57B4D"/>
    <w:rsid w:val="00D64F44"/>
    <w:rsid w:val="00D82C50"/>
    <w:rsid w:val="00D82F1B"/>
    <w:rsid w:val="00DA1CF0"/>
    <w:rsid w:val="00DB5657"/>
    <w:rsid w:val="00DC3A01"/>
    <w:rsid w:val="00DD2A98"/>
    <w:rsid w:val="00DD7039"/>
    <w:rsid w:val="00E150B8"/>
    <w:rsid w:val="00E23F05"/>
    <w:rsid w:val="00E24D98"/>
    <w:rsid w:val="00E25F2C"/>
    <w:rsid w:val="00E34F5B"/>
    <w:rsid w:val="00E42E08"/>
    <w:rsid w:val="00E50D1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56366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ptan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E22-9918-4C9F-9E78-65D40485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7560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50551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21</cp:revision>
  <cp:lastPrinted>2018-09-30T13:50:00Z</cp:lastPrinted>
  <dcterms:created xsi:type="dcterms:W3CDTF">2018-08-19T06:57:00Z</dcterms:created>
  <dcterms:modified xsi:type="dcterms:W3CDTF">2018-10-20T07:00:00Z</dcterms:modified>
</cp:coreProperties>
</file>