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B3" w:rsidRPr="00E67BE0" w:rsidRDefault="00E256B3" w:rsidP="00E256B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7BE0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«Таптанай»</w:t>
      </w:r>
    </w:p>
    <w:p w:rsidR="00E256B3" w:rsidRPr="00E67BE0" w:rsidRDefault="00E256B3" w:rsidP="00E256B3">
      <w:pPr>
        <w:spacing w:line="360" w:lineRule="auto"/>
        <w:jc w:val="center"/>
        <w:rPr>
          <w:sz w:val="32"/>
          <w:szCs w:val="28"/>
        </w:rPr>
      </w:pPr>
      <w:r w:rsidRPr="00E67BE0">
        <w:rPr>
          <w:sz w:val="32"/>
          <w:szCs w:val="28"/>
        </w:rPr>
        <w:t>РЕШЕНИЕ</w:t>
      </w:r>
    </w:p>
    <w:p w:rsidR="00E256B3" w:rsidRPr="00E67BE0" w:rsidRDefault="007E6F1D" w:rsidP="00E25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04 июня</w:t>
      </w:r>
      <w:r w:rsidR="00E256B3" w:rsidRPr="00E67BE0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E256B3" w:rsidRPr="00E67BE0">
        <w:rPr>
          <w:sz w:val="28"/>
          <w:szCs w:val="28"/>
        </w:rPr>
        <w:t xml:space="preserve"> года </w:t>
      </w:r>
      <w:r w:rsidR="00E256B3" w:rsidRPr="00E67BE0">
        <w:rPr>
          <w:sz w:val="28"/>
          <w:szCs w:val="28"/>
        </w:rPr>
        <w:tab/>
      </w:r>
      <w:r w:rsidR="00E256B3" w:rsidRPr="00E67BE0">
        <w:rPr>
          <w:sz w:val="28"/>
          <w:szCs w:val="28"/>
        </w:rPr>
        <w:tab/>
      </w:r>
      <w:r w:rsidR="00E256B3" w:rsidRPr="00E67BE0">
        <w:rPr>
          <w:sz w:val="28"/>
          <w:szCs w:val="28"/>
        </w:rPr>
        <w:tab/>
      </w:r>
      <w:r w:rsidR="00E256B3" w:rsidRPr="00E67BE0">
        <w:rPr>
          <w:sz w:val="28"/>
          <w:szCs w:val="28"/>
        </w:rPr>
        <w:tab/>
      </w:r>
      <w:r w:rsidR="00E256B3" w:rsidRPr="00E67BE0">
        <w:rPr>
          <w:sz w:val="28"/>
          <w:szCs w:val="28"/>
        </w:rPr>
        <w:tab/>
      </w:r>
      <w:r w:rsidR="00E256B3" w:rsidRPr="00E67BE0">
        <w:rPr>
          <w:sz w:val="28"/>
          <w:szCs w:val="28"/>
        </w:rPr>
        <w:tab/>
      </w:r>
      <w:r w:rsidR="00E256B3" w:rsidRPr="00E67BE0">
        <w:rPr>
          <w:sz w:val="28"/>
          <w:szCs w:val="28"/>
        </w:rPr>
        <w:tab/>
      </w:r>
      <w:r w:rsidR="00E256B3" w:rsidRPr="00E67B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6B3" w:rsidRPr="00E67BE0">
        <w:rPr>
          <w:sz w:val="28"/>
          <w:szCs w:val="28"/>
        </w:rPr>
        <w:t>№</w:t>
      </w:r>
      <w:r>
        <w:rPr>
          <w:sz w:val="28"/>
          <w:szCs w:val="28"/>
        </w:rPr>
        <w:t xml:space="preserve"> 61</w:t>
      </w:r>
    </w:p>
    <w:p w:rsidR="00E256B3" w:rsidRPr="00E256B3" w:rsidRDefault="00E256B3" w:rsidP="00E256B3">
      <w:pPr>
        <w:spacing w:line="360" w:lineRule="auto"/>
        <w:jc w:val="center"/>
        <w:rPr>
          <w:sz w:val="28"/>
          <w:szCs w:val="28"/>
        </w:rPr>
      </w:pPr>
      <w:r w:rsidRPr="00E256B3">
        <w:rPr>
          <w:sz w:val="28"/>
          <w:szCs w:val="28"/>
        </w:rPr>
        <w:t>с. Таптанай</w:t>
      </w:r>
    </w:p>
    <w:p w:rsidR="00B16B89" w:rsidRDefault="005330CB" w:rsidP="00E256B3">
      <w:pPr>
        <w:spacing w:line="360" w:lineRule="auto"/>
        <w:jc w:val="center"/>
        <w:rPr>
          <w:sz w:val="28"/>
          <w:szCs w:val="28"/>
        </w:rPr>
      </w:pPr>
      <w:r w:rsidRPr="003B4ADD">
        <w:rPr>
          <w:sz w:val="28"/>
          <w:szCs w:val="28"/>
        </w:rPr>
        <w:t xml:space="preserve">О внесении изменений в Решение Совета сельского поселения </w:t>
      </w:r>
      <w:r w:rsidR="00490243">
        <w:rPr>
          <w:sz w:val="28"/>
          <w:szCs w:val="28"/>
        </w:rPr>
        <w:t xml:space="preserve"> </w:t>
      </w:r>
      <w:r w:rsidRPr="003B4ADD">
        <w:rPr>
          <w:sz w:val="28"/>
          <w:szCs w:val="28"/>
        </w:rPr>
        <w:t>«Таптанай» № 77 от 25 ноября 2014 г. «Об установлении налога на имущество физических лиц на территории сельского поселения «Таптанай»</w:t>
      </w:r>
    </w:p>
    <w:p w:rsidR="00E256B3" w:rsidRPr="00E256B3" w:rsidRDefault="00E256B3" w:rsidP="00E256B3">
      <w:pPr>
        <w:spacing w:line="360" w:lineRule="auto"/>
        <w:ind w:firstLine="709"/>
        <w:jc w:val="both"/>
        <w:rPr>
          <w:sz w:val="28"/>
          <w:szCs w:val="28"/>
        </w:rPr>
      </w:pPr>
      <w:r w:rsidRPr="00E256B3">
        <w:rPr>
          <w:sz w:val="28"/>
          <w:szCs w:val="28"/>
        </w:rPr>
        <w:t xml:space="preserve">В соответствии со </w:t>
      </w:r>
      <w:hyperlink r:id="rId4" w:history="1">
        <w:r w:rsidRPr="00E256B3">
          <w:rPr>
            <w:rStyle w:val="a3"/>
            <w:color w:val="auto"/>
            <w:sz w:val="28"/>
            <w:szCs w:val="28"/>
          </w:rPr>
          <w:t>ст.ст.12</w:t>
        </w:r>
      </w:hyperlink>
      <w:r w:rsidRPr="00E256B3">
        <w:rPr>
          <w:sz w:val="28"/>
          <w:szCs w:val="28"/>
        </w:rPr>
        <w:t xml:space="preserve">, </w:t>
      </w:r>
      <w:hyperlink r:id="rId5" w:history="1">
        <w:r w:rsidRPr="00E256B3">
          <w:rPr>
            <w:rStyle w:val="a3"/>
            <w:color w:val="auto"/>
            <w:sz w:val="28"/>
            <w:szCs w:val="28"/>
          </w:rPr>
          <w:t>15</w:t>
        </w:r>
      </w:hyperlink>
      <w:r w:rsidRPr="00E256B3">
        <w:rPr>
          <w:sz w:val="28"/>
          <w:szCs w:val="28"/>
        </w:rPr>
        <w:t xml:space="preserve">, 399 Налогового кодекса Российской Федерации, </w:t>
      </w:r>
      <w:hyperlink r:id="rId6" w:history="1">
        <w:r w:rsidRPr="00E256B3">
          <w:rPr>
            <w:rStyle w:val="a3"/>
            <w:color w:val="auto"/>
            <w:sz w:val="28"/>
            <w:szCs w:val="28"/>
          </w:rPr>
          <w:t>ст.</w:t>
        </w:r>
        <w:r>
          <w:rPr>
            <w:rStyle w:val="a3"/>
            <w:color w:val="auto"/>
            <w:sz w:val="28"/>
            <w:szCs w:val="28"/>
          </w:rPr>
          <w:t xml:space="preserve"> </w:t>
        </w:r>
        <w:r w:rsidRPr="00E256B3">
          <w:rPr>
            <w:rStyle w:val="a3"/>
            <w:color w:val="auto"/>
            <w:sz w:val="28"/>
            <w:szCs w:val="28"/>
          </w:rPr>
          <w:t>16</w:t>
        </w:r>
      </w:hyperlink>
      <w:r w:rsidRPr="00E256B3">
        <w:rPr>
          <w:sz w:val="28"/>
          <w:szCs w:val="28"/>
        </w:rPr>
        <w:t xml:space="preserve"> Федерального </w:t>
      </w:r>
      <w:r w:rsidR="00997924">
        <w:rPr>
          <w:sz w:val="28"/>
          <w:szCs w:val="28"/>
        </w:rPr>
        <w:t xml:space="preserve">закона от 6 октября 2003 года № </w:t>
      </w:r>
      <w:r w:rsidRPr="00E256B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E256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Совет с</w:t>
      </w:r>
      <w:r w:rsidRPr="00E256B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«Таптанай»</w:t>
      </w:r>
      <w:r w:rsidRPr="00E256B3">
        <w:rPr>
          <w:sz w:val="28"/>
          <w:szCs w:val="28"/>
        </w:rPr>
        <w:t xml:space="preserve"> решил:</w:t>
      </w:r>
      <w:bookmarkStart w:id="0" w:name="sub_8"/>
    </w:p>
    <w:p w:rsidR="00E256B3" w:rsidRPr="00E256B3" w:rsidRDefault="00E256B3" w:rsidP="00E256B3">
      <w:pPr>
        <w:spacing w:line="360" w:lineRule="auto"/>
        <w:ind w:firstLine="709"/>
        <w:jc w:val="both"/>
        <w:rPr>
          <w:sz w:val="28"/>
          <w:szCs w:val="28"/>
        </w:rPr>
      </w:pPr>
      <w:r w:rsidRPr="00E256B3">
        <w:rPr>
          <w:sz w:val="28"/>
          <w:szCs w:val="28"/>
        </w:rPr>
        <w:t xml:space="preserve">1. Отменить </w:t>
      </w:r>
      <w:r w:rsidR="005330CB">
        <w:rPr>
          <w:sz w:val="28"/>
          <w:szCs w:val="28"/>
        </w:rPr>
        <w:t xml:space="preserve">подпункт 6 </w:t>
      </w:r>
      <w:r w:rsidRPr="00E256B3">
        <w:rPr>
          <w:sz w:val="28"/>
          <w:szCs w:val="28"/>
        </w:rPr>
        <w:t>пункт</w:t>
      </w:r>
      <w:r w:rsidR="005330CB">
        <w:rPr>
          <w:sz w:val="28"/>
          <w:szCs w:val="28"/>
        </w:rPr>
        <w:t>а 2</w:t>
      </w:r>
      <w:r w:rsidRPr="00E256B3">
        <w:rPr>
          <w:sz w:val="28"/>
          <w:szCs w:val="28"/>
        </w:rPr>
        <w:t xml:space="preserve"> следующего содержания: «При определении налоговой базы в отношении объектов налогообложения, включенных в перечень, определяемый в соответствии с </w:t>
      </w:r>
      <w:hyperlink r:id="rId7" w:history="1">
        <w:r w:rsidRPr="00E256B3">
          <w:rPr>
            <w:sz w:val="28"/>
            <w:szCs w:val="28"/>
          </w:rPr>
          <w:t>пунктом 7 статьи 378.2</w:t>
        </w:r>
      </w:hyperlink>
      <w:r w:rsidRPr="00E256B3">
        <w:rPr>
          <w:sz w:val="28"/>
          <w:szCs w:val="28"/>
        </w:rPr>
        <w:t xml:space="preserve"> Налогового Кодекса Российской Федерации, в отношении объектов налогообложения, </w:t>
      </w:r>
      <w:proofErr w:type="gramStart"/>
      <w:r w:rsidRPr="00E256B3">
        <w:rPr>
          <w:sz w:val="28"/>
          <w:szCs w:val="28"/>
        </w:rPr>
        <w:t>предусмотренных</w:t>
      </w:r>
      <w:proofErr w:type="gramEnd"/>
      <w:r w:rsidRPr="00E256B3">
        <w:rPr>
          <w:sz w:val="28"/>
          <w:szCs w:val="28"/>
        </w:rPr>
        <w:t xml:space="preserve"> абзацем вторым </w:t>
      </w:r>
      <w:hyperlink r:id="rId8" w:history="1">
        <w:r w:rsidRPr="00E256B3">
          <w:rPr>
            <w:sz w:val="28"/>
            <w:szCs w:val="28"/>
          </w:rPr>
          <w:t>пункта 10 статьи 378.2</w:t>
        </w:r>
      </w:hyperlink>
      <w:r w:rsidRPr="00E256B3">
        <w:rPr>
          <w:sz w:val="28"/>
          <w:szCs w:val="28"/>
        </w:rPr>
        <w:t xml:space="preserve">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налогоплательщика по его выбору»</w:t>
      </w:r>
      <w:r w:rsidR="0008756C">
        <w:rPr>
          <w:sz w:val="28"/>
          <w:szCs w:val="28"/>
        </w:rPr>
        <w:t>.</w:t>
      </w:r>
    </w:p>
    <w:p w:rsidR="00E256B3" w:rsidRPr="00E256B3" w:rsidRDefault="00E256B3" w:rsidP="00E256B3">
      <w:pPr>
        <w:spacing w:line="360" w:lineRule="auto"/>
        <w:ind w:firstLine="709"/>
        <w:jc w:val="both"/>
        <w:rPr>
          <w:sz w:val="28"/>
          <w:szCs w:val="28"/>
        </w:rPr>
      </w:pPr>
      <w:r w:rsidRPr="00E256B3">
        <w:rPr>
          <w:sz w:val="28"/>
          <w:szCs w:val="28"/>
        </w:rPr>
        <w:t>2. Настоящее решение в силу на следующий день после дня его официального опубликования и распространяется на правоотношения, возникшие с 01 января 2016 г.</w:t>
      </w:r>
    </w:p>
    <w:bookmarkEnd w:id="0"/>
    <w:p w:rsidR="00E256B3" w:rsidRDefault="00E256B3" w:rsidP="00E256B3">
      <w:pPr>
        <w:spacing w:after="480" w:line="360" w:lineRule="auto"/>
        <w:ind w:firstLine="709"/>
        <w:jc w:val="both"/>
        <w:rPr>
          <w:sz w:val="28"/>
          <w:szCs w:val="28"/>
        </w:rPr>
      </w:pPr>
      <w:r w:rsidRPr="00E256B3">
        <w:rPr>
          <w:sz w:val="28"/>
          <w:szCs w:val="28"/>
        </w:rPr>
        <w:t xml:space="preserve">3. </w:t>
      </w:r>
      <w:hyperlink r:id="rId9" w:history="1">
        <w:r w:rsidRPr="00E256B3">
          <w:rPr>
            <w:rStyle w:val="a3"/>
            <w:color w:val="auto"/>
            <w:sz w:val="28"/>
            <w:szCs w:val="28"/>
          </w:rPr>
          <w:t>Опубликовать</w:t>
        </w:r>
      </w:hyperlink>
      <w:r w:rsidRPr="00E256B3">
        <w:rPr>
          <w:sz w:val="28"/>
          <w:szCs w:val="28"/>
        </w:rPr>
        <w:t xml:space="preserve"> настоящее решение</w:t>
      </w:r>
      <w:r w:rsidR="00997924">
        <w:rPr>
          <w:sz w:val="28"/>
          <w:szCs w:val="28"/>
        </w:rPr>
        <w:t xml:space="preserve"> в газете «Ленинец».</w:t>
      </w:r>
    </w:p>
    <w:p w:rsidR="00997924" w:rsidRDefault="00997924" w:rsidP="00E256B3">
      <w:pPr>
        <w:spacing w:after="480" w:line="360" w:lineRule="auto"/>
        <w:ind w:firstLine="709"/>
        <w:jc w:val="both"/>
        <w:rPr>
          <w:sz w:val="28"/>
          <w:szCs w:val="28"/>
        </w:rPr>
      </w:pPr>
    </w:p>
    <w:p w:rsidR="00997924" w:rsidRPr="00E256B3" w:rsidRDefault="00997924" w:rsidP="005F78FF">
      <w:pPr>
        <w:spacing w:after="480"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«Таптанай»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8FF">
        <w:rPr>
          <w:sz w:val="28"/>
          <w:szCs w:val="28"/>
        </w:rPr>
        <w:tab/>
      </w:r>
      <w:r>
        <w:rPr>
          <w:sz w:val="28"/>
          <w:szCs w:val="28"/>
        </w:rPr>
        <w:t>Т.Э. Лубсанова</w:t>
      </w:r>
    </w:p>
    <w:sectPr w:rsidR="00997924" w:rsidRPr="00E256B3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E256B3"/>
    <w:rsid w:val="0008756C"/>
    <w:rsid w:val="00104CA4"/>
    <w:rsid w:val="00166D58"/>
    <w:rsid w:val="001F0CEB"/>
    <w:rsid w:val="00220110"/>
    <w:rsid w:val="0022736D"/>
    <w:rsid w:val="00231AC0"/>
    <w:rsid w:val="0027134E"/>
    <w:rsid w:val="00294646"/>
    <w:rsid w:val="003A7699"/>
    <w:rsid w:val="00403F70"/>
    <w:rsid w:val="0042473D"/>
    <w:rsid w:val="00471714"/>
    <w:rsid w:val="00490243"/>
    <w:rsid w:val="004F3CB6"/>
    <w:rsid w:val="00517364"/>
    <w:rsid w:val="005330CB"/>
    <w:rsid w:val="00577CA4"/>
    <w:rsid w:val="005D75B7"/>
    <w:rsid w:val="005F78FF"/>
    <w:rsid w:val="00652BB2"/>
    <w:rsid w:val="00655032"/>
    <w:rsid w:val="00664ED5"/>
    <w:rsid w:val="006C3CA6"/>
    <w:rsid w:val="006E13C4"/>
    <w:rsid w:val="006E563E"/>
    <w:rsid w:val="0070680E"/>
    <w:rsid w:val="0071454B"/>
    <w:rsid w:val="007E6F1D"/>
    <w:rsid w:val="008451B5"/>
    <w:rsid w:val="008C1C20"/>
    <w:rsid w:val="008D29A8"/>
    <w:rsid w:val="008F6929"/>
    <w:rsid w:val="00997924"/>
    <w:rsid w:val="009F5998"/>
    <w:rsid w:val="00A97F7C"/>
    <w:rsid w:val="00AD28BF"/>
    <w:rsid w:val="00B10B84"/>
    <w:rsid w:val="00B16B89"/>
    <w:rsid w:val="00B26B57"/>
    <w:rsid w:val="00B86523"/>
    <w:rsid w:val="00BD5397"/>
    <w:rsid w:val="00BE6A74"/>
    <w:rsid w:val="00C1367C"/>
    <w:rsid w:val="00C3282B"/>
    <w:rsid w:val="00C66DA8"/>
    <w:rsid w:val="00C80168"/>
    <w:rsid w:val="00C810E8"/>
    <w:rsid w:val="00D85F12"/>
    <w:rsid w:val="00E2382A"/>
    <w:rsid w:val="00E256B3"/>
    <w:rsid w:val="00E434FD"/>
    <w:rsid w:val="00E87ABB"/>
    <w:rsid w:val="00EC0F10"/>
    <w:rsid w:val="00EE3469"/>
    <w:rsid w:val="00F367B9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56B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256B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800200.15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800200.12" TargetMode="External"/><Relationship Id="rId9" Type="http://schemas.openxmlformats.org/officeDocument/2006/relationships/hyperlink" Target="garantF1://199552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2018-06-04T08:09:00Z</cp:lastPrinted>
  <dcterms:created xsi:type="dcterms:W3CDTF">2018-05-31T07:27:00Z</dcterms:created>
  <dcterms:modified xsi:type="dcterms:W3CDTF">2018-06-06T00:52:00Z</dcterms:modified>
</cp:coreProperties>
</file>