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Российская Федерация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Забайкальский край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Совет сельского поселения «Таптанай»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</w:p>
    <w:p w:rsidR="003F3E05" w:rsidRDefault="003F3E05" w:rsidP="003F3E05">
      <w:pPr>
        <w:pStyle w:val="a3"/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59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59C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3F3E05" w:rsidRPr="004859C0" w:rsidRDefault="003F3E05" w:rsidP="003F3E05">
      <w:pPr>
        <w:pStyle w:val="a3"/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14 ноября 2017 года                          с. Таптанай </w:t>
      </w:r>
      <w:r>
        <w:rPr>
          <w:rFonts w:cs="Times New Roman"/>
          <w:szCs w:val="28"/>
        </w:rPr>
        <w:t xml:space="preserve">                                      </w:t>
      </w:r>
      <w:r w:rsidRPr="004859C0">
        <w:rPr>
          <w:rFonts w:cs="Times New Roman"/>
          <w:szCs w:val="28"/>
        </w:rPr>
        <w:t xml:space="preserve">№ 47                                       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b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Об утверждении Порядка размещения на официальном сайте сельского поселения «Таптанай»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имущественного характера представленными лицами, замещающими муниципальные должности.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i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 и Устава сельского поселения «</w:t>
      </w:r>
      <w:proofErr w:type="gramStart"/>
      <w:r w:rsidRPr="004859C0">
        <w:rPr>
          <w:rFonts w:cs="Times New Roman"/>
          <w:szCs w:val="28"/>
        </w:rPr>
        <w:t>Таптанай»  Совет</w:t>
      </w:r>
      <w:proofErr w:type="gramEnd"/>
      <w:r w:rsidRPr="004859C0">
        <w:rPr>
          <w:rFonts w:cs="Times New Roman"/>
          <w:szCs w:val="28"/>
        </w:rPr>
        <w:t xml:space="preserve"> поселения «Таптанай» Р Е Ш И Л: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1.Утвердить прилагаемый Порядок размещения на официальном сайте сельского поселения «Таптанай»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имущественного характера представленными лицами, замещающими муниципальные должности.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2.Настоящее решение вступает в силу на следующий день после его официального обнародования.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3. Настоящее решение  обнародовать на информационном стенде  в здании МБУК СДК СП «Таптанай» на </w:t>
      </w:r>
      <w:r w:rsidRPr="004859C0">
        <w:rPr>
          <w:rFonts w:cs="Times New Roman"/>
          <w:szCs w:val="28"/>
          <w:lang w:val="en-US"/>
        </w:rPr>
        <w:t>I</w:t>
      </w:r>
      <w:r w:rsidRPr="004859C0">
        <w:rPr>
          <w:rFonts w:cs="Times New Roman"/>
          <w:szCs w:val="28"/>
        </w:rPr>
        <w:t xml:space="preserve"> этаже.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Глава сельского поселения «</w:t>
      </w:r>
      <w:proofErr w:type="spellStart"/>
      <w:r w:rsidRPr="004859C0">
        <w:rPr>
          <w:rFonts w:cs="Times New Roman"/>
          <w:szCs w:val="28"/>
        </w:rPr>
        <w:t>Таптанай</w:t>
      </w:r>
      <w:proofErr w:type="spellEnd"/>
      <w:r w:rsidRPr="004859C0">
        <w:rPr>
          <w:rFonts w:cs="Times New Roman"/>
          <w:szCs w:val="28"/>
        </w:rPr>
        <w:t xml:space="preserve">»                                  </w:t>
      </w:r>
      <w:proofErr w:type="spellStart"/>
      <w:r w:rsidRPr="004859C0">
        <w:rPr>
          <w:rFonts w:cs="Times New Roman"/>
          <w:szCs w:val="28"/>
        </w:rPr>
        <w:t>Т.Э.Лубсанова</w:t>
      </w:r>
      <w:proofErr w:type="spellEnd"/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664DF8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664DF8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AD55E1" w:rsidRDefault="00AD55E1" w:rsidP="003F3E05">
      <w:pPr>
        <w:ind w:left="851" w:firstLine="283"/>
      </w:pPr>
    </w:p>
    <w:p w:rsidR="000007BD" w:rsidRPr="000007BD" w:rsidRDefault="000007BD" w:rsidP="000007BD">
      <w:pPr>
        <w:ind w:left="851" w:firstLine="283"/>
      </w:pPr>
      <w:r w:rsidRPr="000007BD">
        <w:lastRenderedPageBreak/>
        <w:t xml:space="preserve">                                                                                                   УТВЕРЖДЕНО</w:t>
      </w:r>
    </w:p>
    <w:p w:rsidR="000007BD" w:rsidRDefault="000007BD" w:rsidP="000007BD">
      <w:pPr>
        <w:ind w:left="851" w:firstLine="283"/>
      </w:pPr>
      <w:r>
        <w:t xml:space="preserve">                                                                                           </w:t>
      </w:r>
      <w:r w:rsidRPr="000007BD">
        <w:t xml:space="preserve">Решением Совета сельского </w:t>
      </w:r>
      <w:r>
        <w:t xml:space="preserve">                          </w:t>
      </w:r>
    </w:p>
    <w:p w:rsidR="000007BD" w:rsidRPr="000007BD" w:rsidRDefault="000007BD" w:rsidP="000007BD">
      <w:r>
        <w:t xml:space="preserve">                                                                                                </w:t>
      </w:r>
      <w:r w:rsidRPr="000007BD">
        <w:t xml:space="preserve">поселения </w:t>
      </w:r>
      <w:r w:rsidR="00036106">
        <w:t>«</w:t>
      </w:r>
      <w:proofErr w:type="spellStart"/>
      <w:r w:rsidR="00036106">
        <w:t>Таптанай</w:t>
      </w:r>
      <w:proofErr w:type="spellEnd"/>
      <w:r w:rsidR="00036106">
        <w:t>»</w:t>
      </w:r>
    </w:p>
    <w:p w:rsidR="000007BD" w:rsidRPr="000007BD" w:rsidRDefault="000007BD" w:rsidP="000007BD">
      <w:pPr>
        <w:ind w:left="851" w:firstLine="283"/>
      </w:pPr>
      <w:r>
        <w:t xml:space="preserve">                                                                                           </w:t>
      </w:r>
      <w:r w:rsidR="006C101A">
        <w:t>от 14 ноября 2017 года № 47</w:t>
      </w:r>
      <w:bookmarkStart w:id="0" w:name="_GoBack"/>
      <w:bookmarkEnd w:id="0"/>
    </w:p>
    <w:p w:rsidR="000007BD" w:rsidRPr="000007BD" w:rsidRDefault="000007BD" w:rsidP="000007BD">
      <w:pPr>
        <w:ind w:left="851" w:firstLine="283"/>
      </w:pPr>
    </w:p>
    <w:p w:rsidR="000007BD" w:rsidRPr="000007BD" w:rsidRDefault="000007BD" w:rsidP="000007BD">
      <w:pPr>
        <w:ind w:left="851" w:firstLine="283"/>
      </w:pPr>
      <w:r w:rsidRPr="000007BD">
        <w:rPr>
          <w:b/>
          <w:bCs/>
        </w:rPr>
        <w:t xml:space="preserve">Порядок размещения на официальном сайте сельского поселения </w:t>
      </w:r>
      <w:r w:rsidR="00036106">
        <w:rPr>
          <w:b/>
        </w:rPr>
        <w:t>«</w:t>
      </w:r>
      <w:proofErr w:type="spellStart"/>
      <w:r w:rsidR="00036106">
        <w:rPr>
          <w:b/>
        </w:rPr>
        <w:t>Таптанай</w:t>
      </w:r>
      <w:proofErr w:type="spellEnd"/>
      <w:r w:rsidR="00036106">
        <w:rPr>
          <w:b/>
        </w:rPr>
        <w:t>»</w:t>
      </w:r>
      <w:r w:rsidRPr="000007BD">
        <w:t xml:space="preserve"> </w:t>
      </w:r>
      <w:r w:rsidRPr="000007BD">
        <w:rPr>
          <w:b/>
          <w:bCs/>
        </w:rPr>
        <w:t>в информационно-телекоммуникационной сети «</w:t>
      </w:r>
      <w:proofErr w:type="gramStart"/>
      <w:r w:rsidRPr="000007BD">
        <w:rPr>
          <w:b/>
          <w:bCs/>
        </w:rPr>
        <w:t>Интернет»  и</w:t>
      </w:r>
      <w:proofErr w:type="gramEnd"/>
      <w:r w:rsidRPr="000007BD">
        <w:rPr>
          <w:b/>
          <w:bCs/>
        </w:rPr>
        <w:t xml:space="preserve">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0007BD" w:rsidRPr="000007BD" w:rsidRDefault="000007BD" w:rsidP="000007BD">
      <w:pPr>
        <w:ind w:left="851" w:firstLine="283"/>
        <w:rPr>
          <w:bCs/>
        </w:rPr>
      </w:pPr>
      <w:r w:rsidRPr="000007BD">
        <w:t xml:space="preserve">1. </w:t>
      </w:r>
      <w:r w:rsidRPr="000007BD">
        <w:rPr>
          <w:bCs/>
        </w:rPr>
        <w:t xml:space="preserve">Настоящим порядком устанавливаются обязанности органов местного самоуправления сельского поселения </w:t>
      </w:r>
      <w:r w:rsidR="00036106">
        <w:t>«</w:t>
      </w:r>
      <w:proofErr w:type="spellStart"/>
      <w:r w:rsidR="00036106">
        <w:t>Таптанай</w:t>
      </w:r>
      <w:proofErr w:type="spellEnd"/>
      <w:r w:rsidR="00036106">
        <w:t>»</w:t>
      </w:r>
      <w:r w:rsidRPr="000007BD">
        <w:rPr>
          <w:bCs/>
        </w:rPr>
        <w:t xml:space="preserve"> по размещению на официальном сайте сельского поселения </w:t>
      </w:r>
      <w:r w:rsidR="00036106">
        <w:t>«</w:t>
      </w:r>
      <w:proofErr w:type="spellStart"/>
      <w:r w:rsidR="00036106">
        <w:t>Таптанай</w:t>
      </w:r>
      <w:proofErr w:type="spellEnd"/>
      <w:r w:rsidR="00036106">
        <w:t>»</w:t>
      </w:r>
      <w:r w:rsidRPr="000007BD">
        <w:rPr>
          <w:bCs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Pr="000007BD">
        <w:rPr>
          <w:bCs/>
        </w:rPr>
        <w:t>обязательствах имущественного характера</w:t>
      </w:r>
      <w:proofErr w:type="gramEnd"/>
      <w:r w:rsidRPr="000007BD">
        <w:rPr>
          <w:bCs/>
        </w:rPr>
        <w:t xml:space="preserve"> представленных лицами, замещающими муниципальные должности. </w:t>
      </w:r>
    </w:p>
    <w:p w:rsidR="000007BD" w:rsidRPr="000007BD" w:rsidRDefault="000007BD" w:rsidP="000007BD">
      <w:pPr>
        <w:ind w:left="851" w:firstLine="283"/>
      </w:pPr>
      <w:r w:rsidRPr="000007BD"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0007BD" w:rsidRPr="000007BD" w:rsidRDefault="000007BD" w:rsidP="000007BD">
      <w:pPr>
        <w:ind w:left="851" w:firstLine="283"/>
      </w:pPr>
      <w:r w:rsidRPr="000007BD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007BD" w:rsidRPr="000007BD" w:rsidRDefault="000007BD" w:rsidP="000007BD">
      <w:pPr>
        <w:ind w:left="851" w:firstLine="283"/>
      </w:pPr>
      <w:r w:rsidRPr="000007BD">
        <w:t xml:space="preserve">б) перечень транспортных средств, с указанием вида и марки, принадлежащих на праве собственности </w:t>
      </w:r>
      <w:proofErr w:type="gramStart"/>
      <w:r w:rsidRPr="000007BD">
        <w:t>лицу,  замещающему</w:t>
      </w:r>
      <w:proofErr w:type="gramEnd"/>
      <w:r w:rsidRPr="000007BD">
        <w:t xml:space="preserve"> муниципальную должность, его супруге (супругу) и несовершеннолетним детям;</w:t>
      </w:r>
    </w:p>
    <w:p w:rsidR="000007BD" w:rsidRPr="000007BD" w:rsidRDefault="000007BD" w:rsidP="000007BD">
      <w:pPr>
        <w:ind w:left="851" w:firstLine="283"/>
      </w:pPr>
      <w:r w:rsidRPr="000007BD">
        <w:lastRenderedPageBreak/>
        <w:t xml:space="preserve">в) декларированный годовой доход </w:t>
      </w:r>
      <w:proofErr w:type="gramStart"/>
      <w:r w:rsidRPr="000007BD">
        <w:t>лица,  замещающего</w:t>
      </w:r>
      <w:proofErr w:type="gramEnd"/>
      <w:r w:rsidRPr="000007BD">
        <w:t xml:space="preserve"> муниципальную должность, его супруги (супруга) и несовершеннолетних детей;</w:t>
      </w:r>
    </w:p>
    <w:p w:rsidR="000007BD" w:rsidRPr="000007BD" w:rsidRDefault="000007BD" w:rsidP="000007BD">
      <w:pPr>
        <w:ind w:left="851" w:firstLine="283"/>
        <w:rPr>
          <w:bCs/>
        </w:rPr>
      </w:pPr>
      <w:r w:rsidRPr="000007BD">
        <w:t xml:space="preserve">г) </w:t>
      </w:r>
      <w:r w:rsidRPr="000007BD">
        <w:rPr>
          <w:bCs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7BD" w:rsidRPr="000007BD" w:rsidRDefault="000007BD" w:rsidP="000007BD">
      <w:pPr>
        <w:ind w:left="851" w:firstLine="283"/>
      </w:pPr>
      <w:r w:rsidRPr="000007BD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7BD" w:rsidRPr="000007BD" w:rsidRDefault="000007BD" w:rsidP="000007BD">
      <w:pPr>
        <w:ind w:left="851" w:firstLine="283"/>
      </w:pPr>
      <w:r w:rsidRPr="000007BD">
        <w:t xml:space="preserve">а) иные сведения (кроме указанных в </w:t>
      </w:r>
      <w:hyperlink r:id="rId4" w:history="1">
        <w:r w:rsidRPr="000007BD">
          <w:rPr>
            <w:rStyle w:val="a4"/>
          </w:rPr>
          <w:t>пункте 2</w:t>
        </w:r>
      </w:hyperlink>
      <w:r w:rsidRPr="000007BD"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7BD" w:rsidRPr="000007BD" w:rsidRDefault="000007BD" w:rsidP="000007BD">
      <w:pPr>
        <w:ind w:left="851" w:firstLine="283"/>
      </w:pPr>
      <w:r w:rsidRPr="000007BD">
        <w:t xml:space="preserve">б) </w:t>
      </w:r>
      <w:hyperlink r:id="rId5" w:history="1">
        <w:r w:rsidRPr="000007BD">
          <w:rPr>
            <w:rStyle w:val="a4"/>
          </w:rPr>
          <w:t>персональные данные</w:t>
        </w:r>
      </w:hyperlink>
      <w:r w:rsidRPr="000007BD">
        <w:t xml:space="preserve"> супруги (супруга), детей и иных членов семьи </w:t>
      </w:r>
      <w:proofErr w:type="gramStart"/>
      <w:r w:rsidRPr="000007BD">
        <w:t>лица,  замещающего</w:t>
      </w:r>
      <w:proofErr w:type="gramEnd"/>
      <w:r w:rsidRPr="000007BD">
        <w:t xml:space="preserve"> муниципальную должность;</w:t>
      </w:r>
    </w:p>
    <w:p w:rsidR="000007BD" w:rsidRPr="000007BD" w:rsidRDefault="000007BD" w:rsidP="000007BD">
      <w:pPr>
        <w:ind w:left="851" w:firstLine="283"/>
      </w:pPr>
      <w:r w:rsidRPr="000007BD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007BD" w:rsidRPr="000007BD" w:rsidRDefault="000007BD" w:rsidP="000007BD">
      <w:pPr>
        <w:ind w:left="851" w:firstLine="283"/>
      </w:pPr>
      <w:r w:rsidRPr="000007BD"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0007BD" w:rsidRPr="000007BD" w:rsidRDefault="000007BD" w:rsidP="000007BD">
      <w:pPr>
        <w:ind w:left="851" w:firstLine="283"/>
      </w:pPr>
      <w:r w:rsidRPr="000007BD">
        <w:t xml:space="preserve">д) информацию, отнесенную к государственной тайне или являющуюся </w:t>
      </w:r>
      <w:hyperlink r:id="rId6" w:history="1">
        <w:r w:rsidRPr="000007BD">
          <w:rPr>
            <w:rStyle w:val="a4"/>
          </w:rPr>
          <w:t>конфиденциальной</w:t>
        </w:r>
      </w:hyperlink>
      <w:r w:rsidRPr="000007BD">
        <w:t>.</w:t>
      </w:r>
    </w:p>
    <w:p w:rsidR="000007BD" w:rsidRPr="000007BD" w:rsidRDefault="000007BD" w:rsidP="000007BD">
      <w:pPr>
        <w:ind w:left="851" w:firstLine="283"/>
      </w:pPr>
      <w:r w:rsidRPr="000007BD"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0007BD">
        <w:lastRenderedPageBreak/>
        <w:t>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0007BD" w:rsidRPr="000007BD" w:rsidRDefault="000007BD" w:rsidP="000007BD">
      <w:pPr>
        <w:ind w:left="851" w:firstLine="283"/>
      </w:pPr>
      <w:r w:rsidRPr="000007BD"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 w:rsidRPr="000007BD">
          <w:rPr>
            <w:rStyle w:val="a4"/>
          </w:rPr>
          <w:t>пункте 2</w:t>
        </w:r>
      </w:hyperlink>
      <w:r w:rsidRPr="000007BD">
        <w:t xml:space="preserve"> настоящего порядка обеспечивается специалистом по кадрам администрации сельского </w:t>
      </w:r>
      <w:proofErr w:type="spellStart"/>
      <w:proofErr w:type="gramStart"/>
      <w:r w:rsidRPr="000007BD">
        <w:t>поселения</w:t>
      </w:r>
      <w:r w:rsidR="00036106">
        <w:t>»Таптанай</w:t>
      </w:r>
      <w:proofErr w:type="spellEnd"/>
      <w:proofErr w:type="gramEnd"/>
      <w:r w:rsidR="00036106">
        <w:t>»</w:t>
      </w:r>
      <w:r w:rsidRPr="000007BD">
        <w:t>.</w:t>
      </w:r>
    </w:p>
    <w:p w:rsidR="000007BD" w:rsidRPr="000007BD" w:rsidRDefault="000007BD" w:rsidP="000007BD">
      <w:pPr>
        <w:ind w:left="851" w:firstLine="283"/>
      </w:pPr>
      <w:r w:rsidRPr="000007BD">
        <w:t xml:space="preserve">6. Специалист по кадрам администрации сельского поселения </w:t>
      </w:r>
      <w:r w:rsidR="00036106">
        <w:t>«</w:t>
      </w:r>
      <w:proofErr w:type="spellStart"/>
      <w:r w:rsidR="00036106">
        <w:t>Таптанай</w:t>
      </w:r>
      <w:proofErr w:type="spellEnd"/>
      <w:r w:rsidR="00036106">
        <w:t>»</w:t>
      </w:r>
      <w:r w:rsidRPr="000007BD">
        <w:t>:</w:t>
      </w:r>
    </w:p>
    <w:p w:rsidR="000007BD" w:rsidRPr="000007BD" w:rsidRDefault="000007BD" w:rsidP="000007BD">
      <w:pPr>
        <w:ind w:left="851" w:firstLine="283"/>
      </w:pPr>
      <w:r w:rsidRPr="000007BD"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007BD" w:rsidRPr="000007BD" w:rsidRDefault="000007BD" w:rsidP="000007BD">
      <w:pPr>
        <w:ind w:left="851" w:firstLine="283"/>
      </w:pPr>
      <w:r w:rsidRPr="000007BD"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0007BD">
          <w:rPr>
            <w:rStyle w:val="a4"/>
          </w:rPr>
          <w:t>пункте 2</w:t>
        </w:r>
      </w:hyperlink>
      <w:r w:rsidRPr="000007BD">
        <w:t xml:space="preserve"> настоящего порядка, в том случае, если запрашиваемые сведения отсутствуют на официальном сайте.</w:t>
      </w:r>
    </w:p>
    <w:p w:rsidR="000007BD" w:rsidRPr="000007BD" w:rsidRDefault="000007BD" w:rsidP="000007BD">
      <w:pPr>
        <w:ind w:left="851" w:firstLine="283"/>
      </w:pPr>
      <w:r w:rsidRPr="000007BD">
        <w:t>7. Специалисты по кадрам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7BD" w:rsidRPr="000007BD" w:rsidRDefault="000007BD" w:rsidP="000007BD">
      <w:pPr>
        <w:ind w:left="851" w:firstLine="283"/>
      </w:pPr>
    </w:p>
    <w:p w:rsidR="000007BD" w:rsidRDefault="000007BD" w:rsidP="003F3E05">
      <w:pPr>
        <w:ind w:left="851" w:firstLine="283"/>
      </w:pPr>
    </w:p>
    <w:sectPr w:rsidR="000007BD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05"/>
    <w:rsid w:val="000007BD"/>
    <w:rsid w:val="00036106"/>
    <w:rsid w:val="00093233"/>
    <w:rsid w:val="000D59F4"/>
    <w:rsid w:val="003F3E05"/>
    <w:rsid w:val="00476BAE"/>
    <w:rsid w:val="004B71E3"/>
    <w:rsid w:val="004E666B"/>
    <w:rsid w:val="00661D1A"/>
    <w:rsid w:val="00691B25"/>
    <w:rsid w:val="006C101A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B1F6D-86BC-4987-ACEC-BB52E32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05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0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ko-KR"/>
    </w:rPr>
  </w:style>
  <w:style w:type="character" w:styleId="a4">
    <w:name w:val="Hyperlink"/>
    <w:basedOn w:val="a0"/>
    <w:uiPriority w:val="99"/>
    <w:unhideWhenUsed/>
    <w:rsid w:val="0000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2023-11-13T06:18:00Z</dcterms:created>
  <dcterms:modified xsi:type="dcterms:W3CDTF">2023-11-13T06:18:00Z</dcterms:modified>
</cp:coreProperties>
</file>