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FF" w:rsidRDefault="001278E4" w:rsidP="00D266FF">
      <w:pPr>
        <w:widowControl/>
        <w:suppressAutoHyphens/>
        <w:jc w:val="right"/>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 xml:space="preserve"> </w:t>
      </w:r>
    </w:p>
    <w:p w:rsidR="00F45C58" w:rsidRPr="003057C1" w:rsidRDefault="001278E4"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СОВЕТ</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СЕЛЬСКОЕ ПОСЕЛЕНИЕ «</w:t>
      </w:r>
      <w:r w:rsidR="00D266FF">
        <w:rPr>
          <w:rFonts w:ascii="Times New Roman" w:eastAsia="Times New Roman" w:hAnsi="Times New Roman" w:cs="Times New Roman"/>
          <w:b/>
          <w:color w:val="auto"/>
          <w:sz w:val="28"/>
          <w:szCs w:val="28"/>
          <w:lang w:bidi="ar-SA"/>
        </w:rPr>
        <w:t>ТАПТАНАЙ</w:t>
      </w:r>
      <w:r w:rsidRPr="003057C1">
        <w:rPr>
          <w:rFonts w:ascii="Times New Roman" w:eastAsia="Times New Roman" w:hAnsi="Times New Roman" w:cs="Times New Roman"/>
          <w:b/>
          <w:color w:val="auto"/>
          <w:sz w:val="28"/>
          <w:szCs w:val="28"/>
          <w:lang w:bidi="ar-SA"/>
        </w:rPr>
        <w:t>»</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РЕШЕНИЕ</w:t>
      </w:r>
    </w:p>
    <w:p w:rsidR="00F45C58" w:rsidRPr="003057C1" w:rsidRDefault="00F45C58" w:rsidP="00F45C58">
      <w:pPr>
        <w:widowControl/>
        <w:suppressAutoHyphens/>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204ADF" w:rsidP="00F45C58">
      <w:pPr>
        <w:widowControl/>
        <w:suppressAutoHyphens/>
        <w:jc w:val="both"/>
        <w:rPr>
          <w:rFonts w:ascii="Times New Roman" w:eastAsia="Times New Roman" w:hAnsi="Times New Roman" w:cs="Times New Roman"/>
          <w:color w:val="auto"/>
          <w:sz w:val="28"/>
          <w:szCs w:val="28"/>
          <w:lang w:bidi="ar-SA"/>
        </w:rPr>
      </w:pPr>
      <w:r w:rsidRPr="003B5531">
        <w:rPr>
          <w:rFonts w:ascii="Times New Roman" w:eastAsia="Times New Roman" w:hAnsi="Times New Roman" w:cs="Times New Roman"/>
          <w:color w:val="auto"/>
          <w:sz w:val="28"/>
          <w:szCs w:val="28"/>
          <w:lang w:bidi="ar-SA"/>
        </w:rPr>
        <w:t xml:space="preserve">13 </w:t>
      </w:r>
      <w:r>
        <w:rPr>
          <w:rFonts w:ascii="Times New Roman" w:eastAsia="Times New Roman" w:hAnsi="Times New Roman" w:cs="Times New Roman"/>
          <w:color w:val="auto"/>
          <w:sz w:val="28"/>
          <w:szCs w:val="28"/>
          <w:lang w:bidi="ar-SA"/>
        </w:rPr>
        <w:t>ноября</w:t>
      </w:r>
      <w:r w:rsidR="00F45C58" w:rsidRPr="003057C1">
        <w:rPr>
          <w:rFonts w:ascii="Times New Roman" w:eastAsia="Times New Roman" w:hAnsi="Times New Roman" w:cs="Times New Roman"/>
          <w:color w:val="auto"/>
          <w:sz w:val="28"/>
          <w:szCs w:val="28"/>
          <w:lang w:bidi="ar-SA"/>
        </w:rPr>
        <w:t xml:space="preserve"> 20</w:t>
      </w:r>
      <w:r w:rsidR="00D266FF">
        <w:rPr>
          <w:rFonts w:ascii="Times New Roman" w:eastAsia="Times New Roman" w:hAnsi="Times New Roman" w:cs="Times New Roman"/>
          <w:color w:val="auto"/>
          <w:sz w:val="28"/>
          <w:szCs w:val="28"/>
          <w:lang w:bidi="ar-SA"/>
        </w:rPr>
        <w:t>20</w:t>
      </w:r>
      <w:r w:rsidR="00F45C58" w:rsidRPr="003057C1">
        <w:rPr>
          <w:rFonts w:ascii="Times New Roman" w:eastAsia="Times New Roman" w:hAnsi="Times New Roman" w:cs="Times New Roman"/>
          <w:color w:val="auto"/>
          <w:sz w:val="28"/>
          <w:szCs w:val="28"/>
          <w:lang w:bidi="ar-SA"/>
        </w:rPr>
        <w:t xml:space="preserve"> года                                                           </w:t>
      </w:r>
      <w:r w:rsidR="00A4695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A4695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5</w:t>
      </w:r>
      <w:r w:rsidR="00F45C58" w:rsidRPr="003057C1">
        <w:rPr>
          <w:rFonts w:ascii="Times New Roman" w:eastAsia="Times New Roman" w:hAnsi="Times New Roman" w:cs="Times New Roman"/>
          <w:color w:val="auto"/>
          <w:sz w:val="28"/>
          <w:szCs w:val="28"/>
          <w:lang w:bidi="ar-SA"/>
        </w:rPr>
        <w:t xml:space="preserve">            </w:t>
      </w:r>
      <w:r w:rsidR="003057C1">
        <w:rPr>
          <w:rFonts w:ascii="Times New Roman" w:eastAsia="Times New Roman" w:hAnsi="Times New Roman" w:cs="Times New Roman"/>
          <w:color w:val="auto"/>
          <w:sz w:val="28"/>
          <w:szCs w:val="28"/>
          <w:lang w:bidi="ar-SA"/>
        </w:rPr>
        <w:t xml:space="preserve">                  </w:t>
      </w:r>
    </w:p>
    <w:p w:rsidR="00F45C58" w:rsidRPr="00760EB2" w:rsidRDefault="00760EB2" w:rsidP="00760EB2">
      <w:pPr>
        <w:widowControl/>
        <w:suppressAutoHyphens/>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Таптанай </w:t>
      </w:r>
    </w:p>
    <w:p w:rsidR="00F45C58" w:rsidRPr="003057C1"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F45C58" w:rsidRPr="003057C1" w:rsidRDefault="00F45C58" w:rsidP="00F45C58">
      <w:pPr>
        <w:widowControl/>
        <w:suppressAutoHyphens/>
        <w:rPr>
          <w:rFonts w:ascii="Times New Roman" w:eastAsia="Times New Roman" w:hAnsi="Times New Roman" w:cs="Times New Roman"/>
          <w:b/>
          <w:bCs/>
          <w:color w:val="auto"/>
          <w:sz w:val="28"/>
          <w:szCs w:val="28"/>
          <w:lang w:eastAsia="ar-SA" w:bidi="ar-SA"/>
        </w:rPr>
      </w:pPr>
    </w:p>
    <w:p w:rsidR="00F45C58" w:rsidRPr="003057C1" w:rsidRDefault="001278E4" w:rsidP="001278E4">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3057C1">
        <w:rPr>
          <w:rFonts w:ascii="Times New Roman" w:eastAsia="Times New Roman" w:hAnsi="Times New Roman" w:cs="Times New Roman"/>
          <w:bCs/>
          <w:color w:val="auto"/>
          <w:sz w:val="28"/>
          <w:szCs w:val="28"/>
          <w:lang w:eastAsia="ar-SA" w:bidi="ar-SA"/>
        </w:rPr>
        <w:t xml:space="preserve">          </w:t>
      </w:r>
      <w:r w:rsidR="009C4B49">
        <w:rPr>
          <w:rFonts w:ascii="Times New Roman" w:eastAsia="Times New Roman" w:hAnsi="Times New Roman" w:cs="Times New Roman"/>
          <w:bCs/>
          <w:color w:val="auto"/>
          <w:sz w:val="28"/>
          <w:szCs w:val="28"/>
          <w:lang w:eastAsia="ar-SA" w:bidi="ar-SA"/>
        </w:rPr>
        <w:t xml:space="preserve">На основании </w:t>
      </w:r>
      <w:r w:rsidR="00FD71BE">
        <w:rPr>
          <w:rFonts w:ascii="Times New Roman" w:eastAsia="Times New Roman" w:hAnsi="Times New Roman" w:cs="Times New Roman"/>
          <w:bCs/>
          <w:color w:val="auto"/>
          <w:sz w:val="28"/>
          <w:szCs w:val="28"/>
          <w:lang w:eastAsia="ar-SA" w:bidi="ar-SA"/>
        </w:rPr>
        <w:t>предложения прокуратуры Дульдургинского района от 08.10.2020 № 22-112-2020, в</w:t>
      </w:r>
      <w:r w:rsidR="00F45C58" w:rsidRPr="003057C1">
        <w:rPr>
          <w:rFonts w:ascii="Times New Roman" w:eastAsia="Times New Roman" w:hAnsi="Times New Roman" w:cs="Times New Roman"/>
          <w:bCs/>
          <w:color w:val="auto"/>
          <w:sz w:val="28"/>
          <w:szCs w:val="28"/>
          <w:lang w:eastAsia="ar-SA" w:bidi="ar-SA"/>
        </w:rPr>
        <w:t xml:space="preserve"> соответствии с Федеральным законом № 131-ФЗ от 06.10.2003 «Об общих принципах организации местного самоуправления в Российской федерации», Уставом</w:t>
      </w:r>
      <w:r w:rsidR="00D266FF">
        <w:rPr>
          <w:rFonts w:ascii="Times New Roman" w:eastAsia="Times New Roman" w:hAnsi="Times New Roman" w:cs="Times New Roman"/>
          <w:bCs/>
          <w:color w:val="auto"/>
          <w:sz w:val="28"/>
          <w:szCs w:val="28"/>
          <w:lang w:eastAsia="ar-SA" w:bidi="ar-SA"/>
        </w:rPr>
        <w:t xml:space="preserve"> </w:t>
      </w:r>
      <w:r w:rsidR="00F45C58" w:rsidRPr="003057C1">
        <w:rPr>
          <w:rFonts w:ascii="Times New Roman" w:eastAsia="Times New Roman" w:hAnsi="Times New Roman" w:cs="Times New Roman"/>
          <w:bCs/>
          <w:color w:val="auto"/>
          <w:sz w:val="28"/>
          <w:szCs w:val="28"/>
          <w:lang w:eastAsia="ar-SA" w:bidi="ar-SA"/>
        </w:rPr>
        <w:t>сельское поселение «</w:t>
      </w:r>
      <w:r w:rsidR="00D266FF">
        <w:rPr>
          <w:rFonts w:ascii="Times New Roman" w:eastAsia="Times New Roman" w:hAnsi="Times New Roman" w:cs="Times New Roman"/>
          <w:bCs/>
          <w:color w:val="auto"/>
          <w:sz w:val="28"/>
          <w:szCs w:val="28"/>
          <w:lang w:eastAsia="ar-SA" w:bidi="ar-SA"/>
        </w:rPr>
        <w:t>Таптанай</w:t>
      </w:r>
      <w:r w:rsidR="00F45C58" w:rsidRPr="003057C1">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sidR="003C4BA2" w:rsidRPr="003057C1">
        <w:rPr>
          <w:rFonts w:ascii="Times New Roman" w:eastAsia="Times New Roman" w:hAnsi="Times New Roman" w:cs="Times New Roman"/>
          <w:bCs/>
          <w:color w:val="auto"/>
          <w:sz w:val="28"/>
          <w:szCs w:val="28"/>
          <w:lang w:eastAsia="ar-SA" w:bidi="ar-SA"/>
        </w:rPr>
        <w:t xml:space="preserve"> г.</w:t>
      </w:r>
      <w:r w:rsidRPr="003057C1">
        <w:rPr>
          <w:rFonts w:ascii="Times New Roman" w:eastAsia="Times New Roman" w:hAnsi="Times New Roman" w:cs="Times New Roman"/>
          <w:bCs/>
          <w:color w:val="auto"/>
          <w:sz w:val="28"/>
          <w:szCs w:val="28"/>
          <w:lang w:eastAsia="ar-SA" w:bidi="ar-SA"/>
        </w:rPr>
        <w:t xml:space="preserve"> Совет </w:t>
      </w:r>
      <w:r w:rsidR="00F45C58" w:rsidRPr="003057C1">
        <w:rPr>
          <w:rFonts w:ascii="Times New Roman" w:eastAsia="Times New Roman" w:hAnsi="Times New Roman" w:cs="Times New Roman"/>
          <w:bCs/>
          <w:color w:val="auto"/>
          <w:sz w:val="28"/>
          <w:szCs w:val="28"/>
          <w:lang w:eastAsia="ar-SA" w:bidi="ar-SA"/>
        </w:rPr>
        <w:t xml:space="preserve"> сельского поселения «</w:t>
      </w:r>
      <w:r w:rsidR="00D266FF">
        <w:rPr>
          <w:rFonts w:ascii="Times New Roman" w:eastAsia="Times New Roman" w:hAnsi="Times New Roman" w:cs="Times New Roman"/>
          <w:bCs/>
          <w:color w:val="auto"/>
          <w:sz w:val="28"/>
          <w:szCs w:val="28"/>
          <w:lang w:eastAsia="ar-SA" w:bidi="ar-SA"/>
        </w:rPr>
        <w:t>Таптанай</w:t>
      </w:r>
      <w:r w:rsidR="00F45C58" w:rsidRPr="003057C1">
        <w:rPr>
          <w:rFonts w:ascii="Times New Roman" w:eastAsia="Times New Roman" w:hAnsi="Times New Roman" w:cs="Times New Roman"/>
          <w:bCs/>
          <w:color w:val="auto"/>
          <w:sz w:val="28"/>
          <w:szCs w:val="28"/>
          <w:lang w:eastAsia="ar-SA" w:bidi="ar-SA"/>
        </w:rPr>
        <w:t>»</w:t>
      </w:r>
    </w:p>
    <w:p w:rsidR="00F45C58" w:rsidRPr="003057C1"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F45C58" w:rsidRPr="003057C1" w:rsidRDefault="001278E4" w:rsidP="00F45C58">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sidRPr="003057C1">
        <w:rPr>
          <w:rFonts w:ascii="Times New Roman" w:eastAsia="Times New Roman" w:hAnsi="Times New Roman" w:cs="Times New Roman"/>
          <w:b/>
          <w:bCs/>
          <w:color w:val="auto"/>
          <w:sz w:val="28"/>
          <w:szCs w:val="28"/>
          <w:lang w:eastAsia="ar-SA" w:bidi="ar-SA"/>
        </w:rPr>
        <w:t>РЕШИЛ</w:t>
      </w:r>
      <w:r w:rsidR="00F45C58" w:rsidRPr="003057C1">
        <w:rPr>
          <w:rFonts w:ascii="Times New Roman" w:eastAsia="Times New Roman" w:hAnsi="Times New Roman" w:cs="Times New Roman"/>
          <w:b/>
          <w:bCs/>
          <w:color w:val="auto"/>
          <w:sz w:val="28"/>
          <w:szCs w:val="28"/>
          <w:lang w:eastAsia="ar-SA" w:bidi="ar-SA"/>
        </w:rPr>
        <w:t>:</w:t>
      </w:r>
    </w:p>
    <w:p w:rsidR="00F45C58" w:rsidRPr="003057C1"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F45C58" w:rsidRPr="003057C1" w:rsidRDefault="00F45C58" w:rsidP="00683DF1">
      <w:pPr>
        <w:widowControl/>
        <w:tabs>
          <w:tab w:val="left" w:pos="851"/>
        </w:tabs>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1.</w:t>
      </w:r>
      <w:r w:rsidRPr="003057C1">
        <w:rPr>
          <w:rFonts w:ascii="Times New Roman" w:eastAsia="Times New Roman" w:hAnsi="Times New Roman" w:cs="Times New Roman"/>
          <w:color w:val="auto"/>
          <w:sz w:val="28"/>
          <w:szCs w:val="28"/>
          <w:lang w:eastAsia="ar-SA" w:bidi="ar-SA"/>
        </w:rPr>
        <w:tab/>
        <w:t>Утвердить Правила благоустройства терри</w:t>
      </w:r>
      <w:r w:rsidR="005667A5">
        <w:rPr>
          <w:rFonts w:ascii="Times New Roman" w:eastAsia="Times New Roman" w:hAnsi="Times New Roman" w:cs="Times New Roman"/>
          <w:color w:val="auto"/>
          <w:sz w:val="28"/>
          <w:szCs w:val="28"/>
          <w:lang w:eastAsia="ar-SA" w:bidi="ar-SA"/>
        </w:rPr>
        <w:t xml:space="preserve">тории </w:t>
      </w:r>
      <w:r w:rsidR="001278E4" w:rsidRPr="003057C1">
        <w:rPr>
          <w:rFonts w:ascii="Times New Roman" w:eastAsia="Times New Roman" w:hAnsi="Times New Roman" w:cs="Times New Roman"/>
          <w:color w:val="auto"/>
          <w:sz w:val="28"/>
          <w:szCs w:val="28"/>
          <w:lang w:eastAsia="ar-SA" w:bidi="ar-SA"/>
        </w:rPr>
        <w:t>сельского поселения</w:t>
      </w:r>
      <w:r w:rsidRPr="003057C1">
        <w:rPr>
          <w:rFonts w:ascii="Times New Roman" w:eastAsia="Times New Roman" w:hAnsi="Times New Roman" w:cs="Times New Roman"/>
          <w:color w:val="auto"/>
          <w:sz w:val="28"/>
          <w:szCs w:val="28"/>
          <w:lang w:eastAsia="ar-SA" w:bidi="ar-SA"/>
        </w:rPr>
        <w:t xml:space="preserve"> «</w:t>
      </w:r>
      <w:r w:rsidR="00D266FF">
        <w:rPr>
          <w:rFonts w:ascii="Times New Roman" w:eastAsia="Times New Roman" w:hAnsi="Times New Roman" w:cs="Times New Roman"/>
          <w:color w:val="auto"/>
          <w:sz w:val="28"/>
          <w:szCs w:val="28"/>
          <w:lang w:eastAsia="ar-SA" w:bidi="ar-SA"/>
        </w:rPr>
        <w:t>Таптанай</w:t>
      </w:r>
      <w:r w:rsidRPr="003057C1">
        <w:rPr>
          <w:rFonts w:ascii="Times New Roman" w:eastAsia="Times New Roman" w:hAnsi="Times New Roman" w:cs="Times New Roman"/>
          <w:color w:val="auto"/>
          <w:sz w:val="28"/>
          <w:szCs w:val="28"/>
          <w:lang w:eastAsia="ar-SA" w:bidi="ar-SA"/>
        </w:rPr>
        <w:t xml:space="preserve">». </w:t>
      </w:r>
    </w:p>
    <w:p w:rsidR="00683DF1" w:rsidRPr="001C0033" w:rsidRDefault="001278E4" w:rsidP="00683DF1">
      <w:pPr>
        <w:tabs>
          <w:tab w:val="left" w:pos="851"/>
        </w:tabs>
        <w:ind w:firstLine="567"/>
        <w:jc w:val="both"/>
        <w:rPr>
          <w:rFonts w:ascii="Times New Roman" w:hAnsi="Times New Roman" w:cs="Times New Roman"/>
          <w:sz w:val="28"/>
          <w:szCs w:val="28"/>
        </w:rPr>
      </w:pPr>
      <w:r w:rsidRPr="003057C1">
        <w:rPr>
          <w:rFonts w:ascii="Times New Roman" w:eastAsia="Times New Roman" w:hAnsi="Times New Roman" w:cs="Times New Roman"/>
          <w:color w:val="auto"/>
          <w:sz w:val="28"/>
          <w:szCs w:val="28"/>
          <w:lang w:eastAsia="ar-SA" w:bidi="ar-SA"/>
        </w:rPr>
        <w:t>2.</w:t>
      </w:r>
      <w:r w:rsidRPr="003057C1">
        <w:rPr>
          <w:rFonts w:ascii="Times New Roman" w:eastAsia="Times New Roman" w:hAnsi="Times New Roman" w:cs="Times New Roman"/>
          <w:color w:val="auto"/>
          <w:sz w:val="28"/>
          <w:szCs w:val="28"/>
          <w:lang w:eastAsia="ar-SA" w:bidi="ar-SA"/>
        </w:rPr>
        <w:tab/>
      </w:r>
      <w:r w:rsidR="00683DF1" w:rsidRPr="001C003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683DF1" w:rsidRDefault="00683DF1" w:rsidP="00683DF1">
      <w:pPr>
        <w:ind w:firstLine="567"/>
        <w:jc w:val="both"/>
        <w:rPr>
          <w:rFonts w:ascii="Times New Roman" w:hAnsi="Times New Roman" w:cs="Times New Roman"/>
          <w:sz w:val="28"/>
          <w:szCs w:val="28"/>
        </w:rPr>
      </w:pPr>
      <w:r w:rsidRPr="001C0033">
        <w:rPr>
          <w:rFonts w:ascii="Times New Roman" w:hAnsi="Times New Roman" w:cs="Times New Roman"/>
          <w:sz w:val="28"/>
          <w:szCs w:val="28"/>
        </w:rPr>
        <w:t>3.</w:t>
      </w:r>
      <w:r>
        <w:rPr>
          <w:rFonts w:ascii="Times New Roman" w:hAnsi="Times New Roman" w:cs="Times New Roman"/>
          <w:sz w:val="28"/>
          <w:szCs w:val="28"/>
        </w:rPr>
        <w:t xml:space="preserve"> </w:t>
      </w:r>
      <w:r w:rsidR="005667A5">
        <w:rPr>
          <w:rFonts w:ascii="Times New Roman" w:hAnsi="Times New Roman" w:cs="Times New Roman"/>
          <w:sz w:val="28"/>
          <w:szCs w:val="28"/>
        </w:rPr>
        <w:t xml:space="preserve">Настоящее решение </w:t>
      </w:r>
      <w:r w:rsidRPr="001C0033">
        <w:rPr>
          <w:rFonts w:ascii="Times New Roman" w:hAnsi="Times New Roman" w:cs="Times New Roman"/>
          <w:sz w:val="28"/>
          <w:szCs w:val="28"/>
        </w:rPr>
        <w:t xml:space="preserve">обнародовать на информационном стенде и опубликовать на </w:t>
      </w:r>
      <w:r>
        <w:rPr>
          <w:rFonts w:ascii="Times New Roman" w:hAnsi="Times New Roman" w:cs="Times New Roman"/>
          <w:sz w:val="28"/>
          <w:szCs w:val="28"/>
        </w:rPr>
        <w:t>официальном сайте администрации</w:t>
      </w:r>
      <w:r w:rsidRPr="001C0033">
        <w:rPr>
          <w:rFonts w:ascii="Times New Roman" w:hAnsi="Times New Roman" w:cs="Times New Roman"/>
          <w:sz w:val="28"/>
          <w:szCs w:val="28"/>
        </w:rPr>
        <w:t>:</w:t>
      </w:r>
      <w:r>
        <w:rPr>
          <w:rFonts w:ascii="Times New Roman" w:hAnsi="Times New Roman" w:cs="Times New Roman"/>
          <w:sz w:val="28"/>
          <w:szCs w:val="28"/>
        </w:rPr>
        <w:t xml:space="preserve"> таптанай</w:t>
      </w:r>
      <w:r w:rsidRPr="001C0033">
        <w:rPr>
          <w:rFonts w:ascii="Times New Roman" w:hAnsi="Times New Roman" w:cs="Times New Roman"/>
          <w:sz w:val="28"/>
          <w:szCs w:val="28"/>
        </w:rPr>
        <w:t>.рф.</w:t>
      </w:r>
    </w:p>
    <w:p w:rsidR="00683DF1" w:rsidRDefault="00683DF1" w:rsidP="00683DF1">
      <w:pPr>
        <w:rPr>
          <w:rFonts w:ascii="Times New Roman" w:hAnsi="Times New Roman" w:cs="Times New Roman"/>
          <w:sz w:val="28"/>
          <w:szCs w:val="28"/>
        </w:rPr>
      </w:pPr>
    </w:p>
    <w:p w:rsidR="00683DF1" w:rsidRPr="003057C1" w:rsidRDefault="00683DF1" w:rsidP="00683DF1">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1278E4" w:rsidRPr="003057C1" w:rsidRDefault="001278E4" w:rsidP="00F45C58">
      <w:pPr>
        <w:widowControl/>
        <w:suppressAutoHyphens/>
        <w:jc w:val="both"/>
        <w:rPr>
          <w:rFonts w:ascii="Times New Roman" w:eastAsia="Times New Roman" w:hAnsi="Times New Roman" w:cs="Times New Roman"/>
          <w:b/>
          <w:color w:val="auto"/>
          <w:sz w:val="28"/>
          <w:szCs w:val="28"/>
          <w:lang w:bidi="ar-SA"/>
        </w:rPr>
      </w:pPr>
    </w:p>
    <w:p w:rsidR="00F45C58" w:rsidRDefault="00F45C58" w:rsidP="00F45C58">
      <w:pPr>
        <w:widowControl/>
        <w:suppressAutoHyphens/>
        <w:jc w:val="both"/>
        <w:rPr>
          <w:rFonts w:ascii="Times New Roman" w:eastAsia="Times New Roman" w:hAnsi="Times New Roman" w:cs="Times New Roman"/>
          <w:color w:val="auto"/>
          <w:sz w:val="28"/>
          <w:szCs w:val="28"/>
          <w:lang w:bidi="ar-SA"/>
        </w:rPr>
      </w:pPr>
      <w:r w:rsidRPr="003057C1">
        <w:rPr>
          <w:rFonts w:ascii="Times New Roman" w:eastAsia="Times New Roman" w:hAnsi="Times New Roman" w:cs="Times New Roman"/>
          <w:color w:val="auto"/>
          <w:sz w:val="28"/>
          <w:szCs w:val="28"/>
          <w:lang w:bidi="ar-SA"/>
        </w:rPr>
        <w:t xml:space="preserve">Глава </w:t>
      </w:r>
      <w:r w:rsidR="00C01ABD" w:rsidRPr="003057C1">
        <w:rPr>
          <w:rFonts w:ascii="Times New Roman" w:eastAsia="Times New Roman" w:hAnsi="Times New Roman" w:cs="Times New Roman"/>
          <w:color w:val="auto"/>
          <w:sz w:val="28"/>
          <w:szCs w:val="28"/>
          <w:lang w:bidi="ar-SA"/>
        </w:rPr>
        <w:t xml:space="preserve"> СП</w:t>
      </w:r>
      <w:r w:rsidR="001278E4" w:rsidRPr="003057C1">
        <w:rPr>
          <w:rFonts w:ascii="Times New Roman" w:eastAsia="Times New Roman" w:hAnsi="Times New Roman" w:cs="Times New Roman"/>
          <w:color w:val="auto"/>
          <w:sz w:val="28"/>
          <w:szCs w:val="28"/>
          <w:lang w:bidi="ar-SA"/>
        </w:rPr>
        <w:t xml:space="preserve"> «</w:t>
      </w:r>
      <w:r w:rsidR="00D266FF">
        <w:rPr>
          <w:rFonts w:ascii="Times New Roman" w:eastAsia="Times New Roman" w:hAnsi="Times New Roman" w:cs="Times New Roman"/>
          <w:color w:val="auto"/>
          <w:sz w:val="28"/>
          <w:szCs w:val="28"/>
          <w:lang w:bidi="ar-SA"/>
        </w:rPr>
        <w:t>Таптанай</w:t>
      </w:r>
      <w:r w:rsidR="001278E4" w:rsidRPr="003057C1">
        <w:rPr>
          <w:rFonts w:ascii="Times New Roman" w:eastAsia="Times New Roman" w:hAnsi="Times New Roman" w:cs="Times New Roman"/>
          <w:color w:val="auto"/>
          <w:sz w:val="28"/>
          <w:szCs w:val="28"/>
          <w:lang w:bidi="ar-SA"/>
        </w:rPr>
        <w:t xml:space="preserve">»                                                               </w:t>
      </w:r>
      <w:r w:rsidR="00683DF1">
        <w:rPr>
          <w:rFonts w:ascii="Times New Roman" w:eastAsia="Times New Roman" w:hAnsi="Times New Roman" w:cs="Times New Roman"/>
          <w:color w:val="auto"/>
          <w:sz w:val="28"/>
          <w:szCs w:val="28"/>
          <w:lang w:bidi="ar-SA"/>
        </w:rPr>
        <w:t xml:space="preserve">        </w:t>
      </w:r>
      <w:r w:rsidR="001278E4" w:rsidRPr="003057C1">
        <w:rPr>
          <w:rFonts w:ascii="Times New Roman" w:eastAsia="Times New Roman" w:hAnsi="Times New Roman" w:cs="Times New Roman"/>
          <w:color w:val="auto"/>
          <w:sz w:val="28"/>
          <w:szCs w:val="28"/>
          <w:lang w:bidi="ar-SA"/>
        </w:rPr>
        <w:t xml:space="preserve"> </w:t>
      </w:r>
      <w:r w:rsidR="00D266FF">
        <w:rPr>
          <w:rFonts w:ascii="Times New Roman" w:eastAsia="Times New Roman" w:hAnsi="Times New Roman" w:cs="Times New Roman"/>
          <w:color w:val="auto"/>
          <w:sz w:val="28"/>
          <w:szCs w:val="28"/>
          <w:lang w:bidi="ar-SA"/>
        </w:rPr>
        <w:t>Т</w:t>
      </w:r>
      <w:r w:rsidR="001278E4" w:rsidRPr="003057C1">
        <w:rPr>
          <w:rFonts w:ascii="Times New Roman" w:eastAsia="Times New Roman" w:hAnsi="Times New Roman" w:cs="Times New Roman"/>
          <w:color w:val="auto"/>
          <w:sz w:val="28"/>
          <w:szCs w:val="28"/>
          <w:lang w:bidi="ar-SA"/>
        </w:rPr>
        <w:t>.</w:t>
      </w:r>
      <w:r w:rsidR="00D266FF">
        <w:rPr>
          <w:rFonts w:ascii="Times New Roman" w:eastAsia="Times New Roman" w:hAnsi="Times New Roman" w:cs="Times New Roman"/>
          <w:color w:val="auto"/>
          <w:sz w:val="28"/>
          <w:szCs w:val="28"/>
          <w:lang w:bidi="ar-SA"/>
        </w:rPr>
        <w:t>Э</w:t>
      </w:r>
      <w:r w:rsidR="001278E4" w:rsidRPr="003057C1">
        <w:rPr>
          <w:rFonts w:ascii="Times New Roman" w:eastAsia="Times New Roman" w:hAnsi="Times New Roman" w:cs="Times New Roman"/>
          <w:color w:val="auto"/>
          <w:sz w:val="28"/>
          <w:szCs w:val="28"/>
          <w:lang w:bidi="ar-SA"/>
        </w:rPr>
        <w:t>.</w:t>
      </w:r>
      <w:r w:rsidR="00D266FF">
        <w:rPr>
          <w:rFonts w:ascii="Times New Roman" w:eastAsia="Times New Roman" w:hAnsi="Times New Roman" w:cs="Times New Roman"/>
          <w:color w:val="auto"/>
          <w:sz w:val="28"/>
          <w:szCs w:val="28"/>
          <w:lang w:bidi="ar-SA"/>
        </w:rPr>
        <w:t>Лубсанова</w:t>
      </w:r>
    </w:p>
    <w:p w:rsidR="00D266FF" w:rsidRPr="003057C1" w:rsidRDefault="00D266FF" w:rsidP="00F45C58">
      <w:pPr>
        <w:widowControl/>
        <w:suppressAutoHyphens/>
        <w:jc w:val="both"/>
        <w:rPr>
          <w:rFonts w:ascii="Times New Roman" w:eastAsia="Times New Roman" w:hAnsi="Times New Roman" w:cs="Times New Roman"/>
          <w:color w:val="auto"/>
          <w:sz w:val="28"/>
          <w:szCs w:val="28"/>
          <w:lang w:bidi="ar-SA"/>
        </w:rPr>
      </w:pPr>
    </w:p>
    <w:p w:rsid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483B39" w:rsidRDefault="00483B39" w:rsidP="00FD71BE">
      <w:pPr>
        <w:widowControl/>
        <w:suppressAutoHyphens/>
        <w:rPr>
          <w:rFonts w:ascii="Times New Roman" w:eastAsia="Times New Roman" w:hAnsi="Times New Roman" w:cs="Times New Roman"/>
          <w:b/>
          <w:color w:val="auto"/>
          <w:sz w:val="28"/>
          <w:szCs w:val="28"/>
          <w:lang w:eastAsia="zh-CN" w:bidi="ar-SA"/>
        </w:rPr>
      </w:pPr>
    </w:p>
    <w:p w:rsidR="00760EB2" w:rsidRDefault="00760EB2" w:rsidP="00FD71BE">
      <w:pPr>
        <w:widowControl/>
        <w:suppressAutoHyphens/>
        <w:rPr>
          <w:rFonts w:ascii="Times New Roman" w:eastAsia="Times New Roman" w:hAnsi="Times New Roman" w:cs="Times New Roman"/>
          <w:b/>
          <w:color w:val="auto"/>
          <w:sz w:val="28"/>
          <w:szCs w:val="28"/>
          <w:lang w:eastAsia="zh-CN" w:bidi="ar-SA"/>
        </w:rPr>
      </w:pPr>
    </w:p>
    <w:p w:rsidR="00760EB2" w:rsidRDefault="00760EB2" w:rsidP="00FD71BE">
      <w:pPr>
        <w:widowControl/>
        <w:suppressAutoHyphens/>
        <w:rPr>
          <w:rFonts w:ascii="Times New Roman" w:eastAsia="Times New Roman" w:hAnsi="Times New Roman" w:cs="Times New Roman"/>
          <w:b/>
          <w:color w:val="auto"/>
          <w:sz w:val="28"/>
          <w:szCs w:val="28"/>
          <w:lang w:eastAsia="zh-CN" w:bidi="ar-SA"/>
        </w:rPr>
      </w:pPr>
    </w:p>
    <w:p w:rsidR="00760EB2" w:rsidRPr="00F45C58" w:rsidRDefault="00760EB2" w:rsidP="00FD71BE">
      <w:pPr>
        <w:widowControl/>
        <w:suppressAutoHyphens/>
        <w:rPr>
          <w:rFonts w:ascii="Times New Roman" w:eastAsia="Times New Roman" w:hAnsi="Times New Roman" w:cs="Times New Roman"/>
          <w:b/>
          <w:color w:val="auto"/>
          <w:sz w:val="28"/>
          <w:szCs w:val="28"/>
          <w:lang w:eastAsia="zh-CN" w:bidi="ar-SA"/>
        </w:rPr>
      </w:pPr>
      <w:bookmarkStart w:id="0" w:name="_GoBack"/>
      <w:bookmarkEnd w:id="0"/>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E05BAD">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r w:rsidR="001278E4">
        <w:rPr>
          <w:rFonts w:ascii="Times New Roman" w:eastAsia="Times New Roman" w:hAnsi="Times New Roman" w:cs="Times New Roman"/>
          <w:color w:val="auto"/>
          <w:lang w:eastAsia="zh-CN" w:bidi="ar-SA"/>
        </w:rPr>
        <w:t xml:space="preserve"> Совета СП «</w:t>
      </w:r>
      <w:r w:rsidR="00D266FF">
        <w:rPr>
          <w:rFonts w:ascii="Times New Roman" w:eastAsia="Times New Roman" w:hAnsi="Times New Roman" w:cs="Times New Roman"/>
          <w:color w:val="auto"/>
          <w:lang w:eastAsia="zh-CN" w:bidi="ar-SA"/>
        </w:rPr>
        <w:t>Таптанай</w:t>
      </w:r>
      <w:r w:rsidR="001278E4">
        <w:rPr>
          <w:rFonts w:ascii="Times New Roman" w:eastAsia="Times New Roman" w:hAnsi="Times New Roman" w:cs="Times New Roman"/>
          <w:color w:val="auto"/>
          <w:lang w:eastAsia="zh-CN" w:bidi="ar-SA"/>
        </w:rPr>
        <w:t xml:space="preserve">» </w:t>
      </w:r>
    </w:p>
    <w:p w:rsidR="00F45C58" w:rsidRDefault="00F638E6" w:rsidP="00F45C58">
      <w:pPr>
        <w:pStyle w:val="20"/>
        <w:shd w:val="clear" w:color="auto" w:fill="auto"/>
        <w:spacing w:after="638"/>
        <w:ind w:left="5820"/>
        <w:rPr>
          <w:rStyle w:val="21"/>
        </w:rPr>
      </w:pPr>
      <w:r>
        <w:rPr>
          <w:color w:val="auto"/>
          <w:sz w:val="24"/>
          <w:szCs w:val="24"/>
          <w:lang w:eastAsia="zh-CN" w:bidi="ar-SA"/>
        </w:rPr>
        <w:t xml:space="preserve">от </w:t>
      </w:r>
      <w:r w:rsidR="003B5531" w:rsidRPr="00E05BAD">
        <w:rPr>
          <w:color w:val="auto"/>
          <w:sz w:val="24"/>
          <w:szCs w:val="24"/>
          <w:lang w:eastAsia="zh-CN" w:bidi="ar-SA"/>
        </w:rPr>
        <w:t xml:space="preserve">13 </w:t>
      </w:r>
      <w:r w:rsidR="003B5531">
        <w:rPr>
          <w:color w:val="auto"/>
          <w:sz w:val="24"/>
          <w:szCs w:val="24"/>
          <w:lang w:eastAsia="zh-CN" w:bidi="ar-SA"/>
        </w:rPr>
        <w:t>ноября</w:t>
      </w:r>
      <w:r w:rsidR="00683DF1">
        <w:rPr>
          <w:color w:val="auto"/>
          <w:sz w:val="24"/>
          <w:szCs w:val="24"/>
          <w:lang w:eastAsia="zh-CN" w:bidi="ar-SA"/>
        </w:rPr>
        <w:t xml:space="preserve"> </w:t>
      </w:r>
      <w:r w:rsidR="00F45C58" w:rsidRPr="00F45C58">
        <w:rPr>
          <w:color w:val="auto"/>
          <w:sz w:val="24"/>
          <w:szCs w:val="24"/>
          <w:lang w:eastAsia="zh-CN" w:bidi="ar-SA"/>
        </w:rPr>
        <w:t>20</w:t>
      </w:r>
      <w:r w:rsidR="00D266FF">
        <w:rPr>
          <w:color w:val="auto"/>
          <w:sz w:val="24"/>
          <w:szCs w:val="24"/>
          <w:lang w:eastAsia="zh-CN" w:bidi="ar-SA"/>
        </w:rPr>
        <w:t>20</w:t>
      </w:r>
      <w:r w:rsidR="00F45C58" w:rsidRPr="00F45C58">
        <w:rPr>
          <w:color w:val="auto"/>
          <w:sz w:val="24"/>
          <w:szCs w:val="24"/>
          <w:lang w:eastAsia="zh-CN" w:bidi="ar-SA"/>
        </w:rPr>
        <w:t xml:space="preserve"> г. № </w:t>
      </w:r>
      <w:r w:rsidR="003B5531">
        <w:rPr>
          <w:color w:val="auto"/>
          <w:sz w:val="24"/>
          <w:szCs w:val="24"/>
          <w:lang w:eastAsia="zh-CN" w:bidi="ar-SA"/>
        </w:rPr>
        <w:t>5</w:t>
      </w:r>
    </w:p>
    <w:p w:rsidR="00F45C58" w:rsidRDefault="00BE0405" w:rsidP="00F45C58">
      <w:pPr>
        <w:pStyle w:val="10"/>
        <w:keepNext/>
        <w:keepLines/>
        <w:shd w:val="clear" w:color="auto" w:fill="auto"/>
        <w:spacing w:before="0" w:after="0" w:line="307" w:lineRule="exact"/>
        <w:ind w:left="20"/>
        <w:jc w:val="center"/>
      </w:pPr>
      <w:bookmarkStart w:id="1" w:name="bookmark1"/>
      <w:r>
        <w:t>ПРАВИЛ</w:t>
      </w:r>
      <w:bookmarkEnd w:id="1"/>
      <w:r w:rsidR="00F45C58">
        <w:t>А</w:t>
      </w:r>
      <w:bookmarkStart w:id="2"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3" w:name="bookmark3"/>
      <w:bookmarkEnd w:id="2"/>
      <w:r w:rsidR="00F45C58">
        <w:t xml:space="preserve"> </w:t>
      </w:r>
      <w:r>
        <w:t>ТЕРРИТОРИИ</w:t>
      </w:r>
      <w:bookmarkEnd w:id="3"/>
    </w:p>
    <w:p w:rsidR="009B2DB3" w:rsidRDefault="003A1531">
      <w:pPr>
        <w:pStyle w:val="10"/>
        <w:keepNext/>
        <w:keepLines/>
        <w:shd w:val="clear" w:color="auto" w:fill="auto"/>
        <w:spacing w:before="0" w:after="300" w:line="307" w:lineRule="exact"/>
        <w:ind w:left="20"/>
        <w:jc w:val="center"/>
      </w:pPr>
      <w:bookmarkStart w:id="4" w:name="bookmark4"/>
      <w:r>
        <w:t>СЕЛЬСКОГО</w:t>
      </w:r>
      <w:r w:rsidR="00BE0405">
        <w:t xml:space="preserve"> ПОСЕЛЕНИ</w:t>
      </w:r>
      <w:r>
        <w:t>Я</w:t>
      </w:r>
      <w:r w:rsidR="00BE0405">
        <w:t xml:space="preserve"> </w:t>
      </w:r>
      <w:r w:rsidR="00F45C58">
        <w:t>«</w:t>
      </w:r>
      <w:bookmarkEnd w:id="4"/>
      <w:r w:rsidR="00D266FF">
        <w:t>ТАПТАНАЙ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r w:rsidR="00D266FF">
        <w:rPr>
          <w:rStyle w:val="21"/>
        </w:rPr>
        <w:t>Таптанай</w:t>
      </w:r>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№711/пр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5"/>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w:t>
      </w:r>
      <w:r w:rsidR="00D266FF">
        <w:rPr>
          <w:rStyle w:val="21"/>
        </w:rPr>
        <w:t>Таптанай</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w:t>
      </w:r>
      <w:r w:rsidR="00D266FF">
        <w:rPr>
          <w:rStyle w:val="21"/>
        </w:rPr>
        <w:t>Таптанай</w:t>
      </w:r>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w:t>
      </w:r>
      <w:r w:rsidR="00D266FF">
        <w:rPr>
          <w:rStyle w:val="21"/>
        </w:rPr>
        <w:t>Таптанай</w:t>
      </w:r>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FD71BE" w:rsidRDefault="007C7412" w:rsidP="007C7412">
      <w:pPr>
        <w:pStyle w:val="a4"/>
        <w:numPr>
          <w:ilvl w:val="0"/>
          <w:numId w:val="1"/>
        </w:numPr>
        <w:ind w:firstLine="709"/>
        <w:jc w:val="both"/>
        <w:rPr>
          <w:rFonts w:ascii="Times New Roman" w:hAnsi="Times New Roman" w:cs="Times New Roman"/>
          <w:sz w:val="26"/>
          <w:szCs w:val="26"/>
        </w:rPr>
      </w:pPr>
      <w:r w:rsidRPr="00FD71BE">
        <w:rPr>
          <w:rFonts w:ascii="Times New Roman" w:hAnsi="Times New Roman" w:cs="Times New Roman"/>
          <w:sz w:val="26"/>
          <w:szCs w:val="26"/>
        </w:rPr>
        <w:lastRenderedPageBreak/>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1.6.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1.7.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FD71BE" w:rsidRDefault="007C7412" w:rsidP="00AC30E6">
      <w:pPr>
        <w:pStyle w:val="a4"/>
        <w:numPr>
          <w:ilvl w:val="1"/>
          <w:numId w:val="37"/>
        </w:numPr>
        <w:ind w:left="0"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941650">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95593E">
        <w:rPr>
          <w:rFonts w:ascii="Times New Roman" w:hAnsi="Times New Roman" w:cs="Times New Roman"/>
          <w:sz w:val="26"/>
          <w:szCs w:val="26"/>
        </w:rPr>
        <w:t>сельс</w:t>
      </w:r>
      <w:r w:rsidRPr="00FD71BE">
        <w:rPr>
          <w:rFonts w:ascii="Times New Roman" w:hAnsi="Times New Roman" w:cs="Times New Roman"/>
          <w:sz w:val="26"/>
          <w:szCs w:val="26"/>
        </w:rPr>
        <w:t>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1.9. Приоритет обеспечения качества </w:t>
      </w:r>
      <w:r w:rsidR="0095593E">
        <w:rPr>
          <w:rFonts w:ascii="Times New Roman" w:hAnsi="Times New Roman" w:cs="Times New Roman"/>
          <w:sz w:val="26"/>
          <w:szCs w:val="26"/>
        </w:rPr>
        <w:t>сель</w:t>
      </w:r>
      <w:r w:rsidRPr="00FD71BE">
        <w:rPr>
          <w:rFonts w:ascii="Times New Roman" w:hAnsi="Times New Roman" w:cs="Times New Roman"/>
          <w:sz w:val="26"/>
          <w:szCs w:val="26"/>
        </w:rPr>
        <w:t>ской среды при реализации проектов благоустройства территорий достигается путем реализации следующих принципов: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принцип</w:t>
      </w:r>
      <w:r w:rsidRPr="00FD71BE">
        <w:rPr>
          <w:rFonts w:ascii="Times New Roman" w:hAnsi="Times New Roman" w:cs="Times New Roman"/>
          <w:b/>
          <w:color w:val="93C47D"/>
          <w:sz w:val="26"/>
          <w:szCs w:val="26"/>
        </w:rPr>
        <w:t xml:space="preserve"> </w:t>
      </w:r>
      <w:r w:rsidRPr="00FD71BE">
        <w:rPr>
          <w:rFonts w:ascii="Times New Roman" w:hAnsi="Times New Roman" w:cs="Times New Roman"/>
          <w:sz w:val="26"/>
          <w:szCs w:val="26"/>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w:t>
      </w:r>
      <w:r w:rsidRPr="00FD71BE">
        <w:rPr>
          <w:rFonts w:ascii="Times New Roman" w:hAnsi="Times New Roman" w:cs="Times New Roman"/>
          <w:sz w:val="26"/>
          <w:szCs w:val="26"/>
        </w:rPr>
        <w:lastRenderedPageBreak/>
        <w:t>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8). Комплексный проект должен учитывать следующие принципы формирования безопасной </w:t>
      </w:r>
      <w:r w:rsidR="00F544BD">
        <w:rPr>
          <w:rFonts w:ascii="Times New Roman" w:hAnsi="Times New Roman" w:cs="Times New Roman"/>
          <w:sz w:val="26"/>
          <w:szCs w:val="26"/>
        </w:rPr>
        <w:t>сель</w:t>
      </w:r>
      <w:r w:rsidRPr="00FD71BE">
        <w:rPr>
          <w:rFonts w:ascii="Times New Roman" w:hAnsi="Times New Roman" w:cs="Times New Roman"/>
          <w:sz w:val="26"/>
          <w:szCs w:val="26"/>
        </w:rPr>
        <w:t>ской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ориентация на пешехода, формирование единого (безбарьерного) пешеходного уровня;</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наличие устойчивой природной среды и природных сообществ, зеленых насаждений - деревьев и кустарников;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комфортный уровень освещения территории;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4) комплексное благоустройство территории с единым дизайн-кодом, обеспеченное необходимой инженерной инфраструктурой.</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12. Реализацию комплексных проектов благоустройства рекомендуется осуществлять с привлечением инвесторов, развивающих территорию </w:t>
      </w:r>
      <w:r w:rsidR="00F544BD">
        <w:rPr>
          <w:rFonts w:ascii="Times New Roman" w:hAnsi="Times New Roman" w:cs="Times New Roman"/>
          <w:sz w:val="26"/>
          <w:szCs w:val="26"/>
        </w:rPr>
        <w:t>селького</w:t>
      </w:r>
      <w:r w:rsidRPr="00FD71BE">
        <w:rPr>
          <w:rFonts w:ascii="Times New Roman" w:hAnsi="Times New Roman" w:cs="Times New Roman"/>
          <w:sz w:val="26"/>
          <w:szCs w:val="26"/>
        </w:rPr>
        <w:t xml:space="preserve"> округа.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F544BD">
        <w:rPr>
          <w:rFonts w:ascii="Times New Roman" w:hAnsi="Times New Roman" w:cs="Times New Roman"/>
          <w:sz w:val="26"/>
          <w:szCs w:val="26"/>
        </w:rPr>
        <w:t>селького</w:t>
      </w:r>
      <w:r w:rsidRPr="00FD71BE">
        <w:rPr>
          <w:rFonts w:ascii="Times New Roman" w:hAnsi="Times New Roman" w:cs="Times New Roman"/>
          <w:sz w:val="26"/>
          <w:szCs w:val="26"/>
        </w:rPr>
        <w:t xml:space="preserve"> округа, способствовать коммуникациям и взаимодействию граждан и сообществ и формированию новых связей между ними.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14. Реализация приоритетов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15. В стратегии социально-экономического развития </w:t>
      </w:r>
      <w:r w:rsidR="001B7630" w:rsidRPr="00FD71BE">
        <w:rPr>
          <w:rFonts w:ascii="Times New Roman" w:hAnsi="Times New Roman" w:cs="Times New Roman"/>
          <w:sz w:val="26"/>
          <w:szCs w:val="26"/>
        </w:rPr>
        <w:t xml:space="preserve"> сельского поселения</w:t>
      </w:r>
      <w:r w:rsidRPr="00FD71BE">
        <w:rPr>
          <w:rFonts w:ascii="Times New Roman" w:hAnsi="Times New Roman" w:cs="Times New Roman"/>
          <w:sz w:val="26"/>
          <w:szCs w:val="26"/>
        </w:rPr>
        <w:t xml:space="preserve"> ставятся основные задачи в области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lastRenderedPageBreak/>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w:t>
      </w:r>
      <w:r w:rsidR="00137846" w:rsidRPr="00FD71BE">
        <w:rPr>
          <w:rFonts w:ascii="Times New Roman" w:hAnsi="Times New Roman" w:cs="Times New Roman"/>
          <w:b/>
          <w:sz w:val="26"/>
          <w:szCs w:val="26"/>
        </w:rPr>
        <w:t>городская среда</w:t>
      </w:r>
      <w:r w:rsidR="00137846" w:rsidRPr="00FD71BE">
        <w:rPr>
          <w:rFonts w:ascii="Times New Roman" w:hAnsi="Times New Roman" w:cs="Times New Roman"/>
          <w:sz w:val="26"/>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комплексное развитие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критерии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количественные и поддающиеся измерению параметры качества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lastRenderedPageBreak/>
        <w:t>-</w:t>
      </w:r>
      <w:r w:rsidR="00137846" w:rsidRPr="00FD71BE">
        <w:rPr>
          <w:rFonts w:ascii="Times New Roman" w:hAnsi="Times New Roman" w:cs="Times New Roman"/>
          <w:b/>
          <w:sz w:val="26"/>
          <w:szCs w:val="26"/>
        </w:rPr>
        <w:t xml:space="preserve"> нормируемый комплекс элементов благоустройства</w:t>
      </w:r>
      <w:r w:rsidR="00137846" w:rsidRPr="00FD71BE">
        <w:rPr>
          <w:rFonts w:ascii="Times New Roman" w:hAnsi="Times New Roman" w:cs="Times New Roman"/>
          <w:sz w:val="26"/>
          <w:szCs w:val="26"/>
        </w:rPr>
        <w:t xml:space="preserve"> - необходимое минимальное сочетание элементов благоустройства для создания</w:t>
      </w:r>
      <w:r w:rsidRPr="00FD71BE">
        <w:rPr>
          <w:rFonts w:ascii="Times New Roman" w:hAnsi="Times New Roman" w:cs="Times New Roman"/>
          <w:sz w:val="26"/>
          <w:szCs w:val="26"/>
        </w:rPr>
        <w:t xml:space="preserve"> на территории </w:t>
      </w:r>
      <w:r w:rsidR="00137846" w:rsidRPr="00FD71BE">
        <w:rPr>
          <w:rFonts w:ascii="Times New Roman" w:hAnsi="Times New Roman" w:cs="Times New Roman"/>
          <w:sz w:val="26"/>
          <w:szCs w:val="26"/>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оценка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процедура получения объективных свидетельств о степени соответствия элементов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 на территории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кого</w:t>
      </w:r>
      <w:r w:rsidR="00137846" w:rsidRPr="00FD71BE">
        <w:rPr>
          <w:rFonts w:ascii="Times New Roman" w:hAnsi="Times New Roman" w:cs="Times New Roman"/>
          <w:sz w:val="26"/>
          <w:szCs w:val="26"/>
        </w:rPr>
        <w:t xml:space="preserve">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Pr="00FD71BE"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 xml:space="preserve">административных центрах, а также на улицах и магистралях, ,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w:t>
      </w:r>
      <w:r w:rsidR="00BE0405">
        <w:rPr>
          <w:rStyle w:val="21"/>
        </w:rPr>
        <w:lastRenderedPageBreak/>
        <w:t xml:space="preserve">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w:t>
      </w:r>
      <w:r w:rsidR="00BE0405">
        <w:rPr>
          <w:rStyle w:val="21"/>
        </w:rPr>
        <w:lastRenderedPageBreak/>
        <w:t>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r>
        <w:rPr>
          <w:rStyle w:val="21"/>
        </w:rPr>
        <w:lastRenderedPageBreak/>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Pr>
          <w:rStyle w:val="21"/>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w:t>
      </w:r>
      <w:r w:rsidR="00BE0405">
        <w:rPr>
          <w:rStyle w:val="21"/>
        </w:rPr>
        <w:lastRenderedPageBreak/>
        <w:t>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r>
        <w:rPr>
          <w:rStyle w:val="21"/>
        </w:rPr>
        <w:t xml:space="preserve">- </w:t>
      </w:r>
      <w:r w:rsidR="00BE0405">
        <w:rPr>
          <w:rStyle w:val="22"/>
        </w:rPr>
        <w:t xml:space="preserve">площадка автостоянки - </w:t>
      </w:r>
      <w:r w:rsidR="00BE0405">
        <w:rPr>
          <w:rStyle w:val="21"/>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Default="00573DAF"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6" w:name="bookmark6"/>
      <w:r>
        <w:rPr>
          <w:rStyle w:val="11"/>
          <w:b/>
          <w:bCs/>
        </w:rPr>
        <w:t>Требования к объектам, элементам благоустройства и их содержанию.</w:t>
      </w:r>
      <w:bookmarkEnd w:id="6"/>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7" w:name="bookmark7"/>
      <w:r>
        <w:rPr>
          <w:rStyle w:val="11"/>
          <w:b/>
          <w:bCs/>
        </w:rPr>
        <w:t xml:space="preserve">Общие </w:t>
      </w:r>
      <w:r w:rsidR="00BE0405">
        <w:rPr>
          <w:rStyle w:val="11"/>
          <w:b/>
          <w:bCs/>
        </w:rPr>
        <w:t>требования</w:t>
      </w:r>
      <w:bookmarkEnd w:id="7"/>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нестационарные торговые объекты, а также объекты сферы услуг в</w:t>
      </w:r>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 xml:space="preserve">сового </w:t>
      </w:r>
      <w:r w:rsidR="00425015">
        <w:rPr>
          <w:rStyle w:val="21"/>
        </w:rPr>
        <w:lastRenderedPageBreak/>
        <w:t>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бросать окурки, бумагу, мусор на газоны, тротуары, территории улиц, площадей, дворов, в парках, скверах и других общественных местах;</w:t>
      </w:r>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 xml:space="preserve">птиц (куры, утки, гуси) и других </w:t>
      </w:r>
      <w:r w:rsidR="00104623">
        <w:rPr>
          <w:rStyle w:val="21"/>
        </w:rPr>
        <w:lastRenderedPageBreak/>
        <w:t>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 xml:space="preserve">учетом их инсоляции в течение 5 часов светового дня. На детских площадках для </w:t>
      </w:r>
      <w:r>
        <w:rPr>
          <w:rStyle w:val="21"/>
        </w:rPr>
        <w:lastRenderedPageBreak/>
        <w:t>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lastRenderedPageBreak/>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00FD71BE">
        <w:rPr>
          <w:rStyle w:val="21"/>
          <w:b/>
        </w:rPr>
        <w:t xml:space="preserve"> </w:t>
      </w:r>
      <w:r w:rsidRPr="00152937">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8"/>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альный размер площадки отдыха -</w:t>
      </w:r>
      <w:r>
        <w:rPr>
          <w:rStyle w:val="21"/>
        </w:rPr>
        <w:t>не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w:t>
      </w:r>
      <w:r>
        <w:rPr>
          <w:rStyle w:val="21"/>
        </w:rPr>
        <w:lastRenderedPageBreak/>
        <w:t>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приобъектные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 xml:space="preserve">Обязательный перечень элементов благоустройства территории на площадках автостоянок включает: твердые виды покрытия (железобетонное, </w:t>
      </w:r>
      <w:r>
        <w:rPr>
          <w:rStyle w:val="21"/>
        </w:rPr>
        <w:lastRenderedPageBreak/>
        <w:t>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ремонтно - </w:t>
      </w:r>
      <w:r>
        <w:rPr>
          <w:rStyle w:val="21"/>
        </w:rPr>
        <w:t>восстановительных работ - за обеспечение безопасных условий дорожного движения на месте аварии сетей инженерных коммуникаций.</w:t>
      </w:r>
    </w:p>
    <w:p w:rsidR="009827E6" w:rsidRDefault="009827E6" w:rsidP="00F45C58">
      <w:pPr>
        <w:pStyle w:val="20"/>
        <w:shd w:val="clear" w:color="auto" w:fill="auto"/>
        <w:spacing w:after="0" w:line="240" w:lineRule="auto"/>
        <w:ind w:firstLine="522"/>
        <w:jc w:val="both"/>
        <w:rPr>
          <w:rStyle w:val="21"/>
        </w:rPr>
      </w:pP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lastRenderedPageBreak/>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 xml:space="preserve">несет собственник или иной правообладатель земельного участка, на </w:t>
      </w:r>
      <w:r>
        <w:rPr>
          <w:rStyle w:val="21"/>
        </w:rPr>
        <w:lastRenderedPageBreak/>
        <w:t>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544BD">
        <w:rPr>
          <w:rStyle w:val="21"/>
        </w:rPr>
        <w:t>селькой</w:t>
      </w:r>
      <w:r>
        <w:rPr>
          <w:rStyle w:val="21"/>
        </w:rPr>
        <w:t xml:space="preserve">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стадии разрабатывается дендроплан,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При разработке дендроплана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w:t>
      </w:r>
      <w:r>
        <w:rPr>
          <w:rStyle w:val="21"/>
        </w:rPr>
        <w:lastRenderedPageBreak/>
        <w:t xml:space="preserve">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lastRenderedPageBreak/>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r w:rsidR="00BE0405">
        <w:rPr>
          <w:rStyle w:val="21"/>
        </w:rPr>
        <w:t>для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выступающими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00FD71BE">
        <w:rPr>
          <w:rStyle w:val="21"/>
          <w:b/>
        </w:rPr>
        <w:t xml:space="preserve"> </w:t>
      </w:r>
      <w:r w:rsidRPr="00E32CA9">
        <w:rPr>
          <w:rStyle w:val="21"/>
          <w:b/>
        </w:rPr>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r>
        <w:rPr>
          <w:rStyle w:val="21"/>
        </w:rPr>
        <w:lastRenderedPageBreak/>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00FD71BE">
        <w:rPr>
          <w:rStyle w:val="21"/>
          <w:b/>
        </w:rPr>
        <w:t xml:space="preserve"> </w:t>
      </w:r>
      <w:r w:rsidRPr="0064439F">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оборудования являются: экологичность,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lastRenderedPageBreak/>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r>
        <w:rPr>
          <w:rStyle w:val="21"/>
        </w:rPr>
        <w:t>дождеприемных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w:t>
      </w:r>
      <w:r>
        <w:rPr>
          <w:rStyle w:val="21"/>
        </w:rPr>
        <w:lastRenderedPageBreak/>
        <w:t>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00FD71BE">
        <w:rPr>
          <w:rStyle w:val="21"/>
          <w:b/>
        </w:rPr>
        <w:t xml:space="preserve"> </w:t>
      </w:r>
      <w:r w:rsidRPr="00CB16C0">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Pr>
          <w:rStyle w:val="21"/>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экономичность и энергоэффективность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lastRenderedPageBreak/>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(штендеров).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w:t>
      </w:r>
      <w:r w:rsidRPr="00CA3418">
        <w:rPr>
          <w:rStyle w:val="21"/>
        </w:rPr>
        <w:lastRenderedPageBreak/>
        <w:t>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w:t>
      </w:r>
      <w:r w:rsidRPr="00CA3418">
        <w:rPr>
          <w:rStyle w:val="21"/>
        </w:rPr>
        <w:lastRenderedPageBreak/>
        <w:t>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F544BD">
        <w:rPr>
          <w:rStyle w:val="21"/>
        </w:rPr>
        <w:t>селького</w:t>
      </w:r>
      <w:r>
        <w:rPr>
          <w:rStyle w:val="21"/>
        </w:rPr>
        <w:t xml:space="preserve">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lastRenderedPageBreak/>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r>
        <w:rPr>
          <w:rStyle w:val="21"/>
        </w:rPr>
        <w:t>менее нормативного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(тонаров)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r>
        <w:rPr>
          <w:rStyle w:val="21"/>
        </w:rPr>
        <w:t>Требования к параметрам нестационарных объектов (павильонов,</w:t>
      </w:r>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(тонаров):</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(тонаров).</w:t>
      </w:r>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 xml:space="preserve">Конструктивные особенности нестационарных объектов должны исключать </w:t>
      </w:r>
      <w:r>
        <w:rPr>
          <w:rStyle w:val="21"/>
        </w:rPr>
        <w:lastRenderedPageBreak/>
        <w:t>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Размещение нестационарных сооружений осуществляются таким образом, чтобы не мешать пешеходному движению, не ухудшать визуальное восприятие среды </w:t>
      </w:r>
      <w:r w:rsidR="00F544BD">
        <w:rPr>
          <w:rStyle w:val="21"/>
        </w:rPr>
        <w:t>селького</w:t>
      </w:r>
      <w:r>
        <w:rPr>
          <w:rStyle w:val="21"/>
        </w:rPr>
        <w:t xml:space="preserve">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сайдинг-панелей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полиэтиленового пленочного покрытия, черепицы, металлочерепи</w:t>
      </w:r>
      <w:r w:rsidR="00AB01B2">
        <w:rPr>
          <w:rStyle w:val="21"/>
        </w:rPr>
        <w:t>цы,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827E6" w:rsidRDefault="009827E6" w:rsidP="009827E6">
      <w:pPr>
        <w:pStyle w:val="20"/>
        <w:shd w:val="clear" w:color="auto" w:fill="auto"/>
        <w:tabs>
          <w:tab w:val="left" w:pos="994"/>
        </w:tabs>
        <w:spacing w:after="0" w:line="240" w:lineRule="auto"/>
        <w:ind w:left="522"/>
        <w:jc w:val="both"/>
        <w:rPr>
          <w:rStyle w:val="21"/>
        </w:rPr>
      </w:pP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lastRenderedPageBreak/>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архитектурного решения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 В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lastRenderedPageBreak/>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отмостки,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lastRenderedPageBreak/>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r>
        <w:rPr>
          <w:rStyle w:val="21"/>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зданий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D71BE" w:rsidRDefault="00FD71BE" w:rsidP="00F45C58">
      <w:pPr>
        <w:pStyle w:val="20"/>
        <w:shd w:val="clear" w:color="auto" w:fill="auto"/>
        <w:tabs>
          <w:tab w:val="left" w:pos="3518"/>
          <w:tab w:val="left" w:pos="8131"/>
        </w:tabs>
        <w:spacing w:after="0" w:line="240" w:lineRule="auto"/>
        <w:ind w:firstLine="522"/>
        <w:jc w:val="both"/>
        <w:rPr>
          <w:rStyle w:val="21"/>
        </w:rPr>
      </w:pP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lastRenderedPageBreak/>
        <w:t>Строительные</w:t>
      </w:r>
      <w:r w:rsidR="00FD71BE">
        <w:rPr>
          <w:rStyle w:val="21"/>
          <w:b/>
        </w:rPr>
        <w:t xml:space="preserve"> </w:t>
      </w:r>
      <w:r w:rsidRPr="006537F0">
        <w:rPr>
          <w:rStyle w:val="21"/>
          <w:b/>
        </w:rPr>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 xml:space="preserve">Собственники домовладений, в том числе используемых для </w:t>
      </w:r>
      <w:r>
        <w:rPr>
          <w:rStyle w:val="21"/>
        </w:rPr>
        <w:lastRenderedPageBreak/>
        <w:t>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r>
        <w:rPr>
          <w:rStyle w:val="21"/>
        </w:rPr>
        <w:t>разукомплектова</w:t>
      </w:r>
      <w:r w:rsidR="00F050DE">
        <w:rPr>
          <w:rStyle w:val="21"/>
        </w:rPr>
        <w:t xml:space="preserve">нных,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Дворовые территории, внутридворовые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от смета,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Обследование смотровых и дождеприемных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w:t>
      </w:r>
      <w:r w:rsidR="00F050DE">
        <w:rPr>
          <w:rStyle w:val="21"/>
        </w:rPr>
        <w:lastRenderedPageBreak/>
        <w:t xml:space="preserve">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lastRenderedPageBreak/>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lastRenderedPageBreak/>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w:t>
      </w:r>
      <w:r w:rsidR="003C5FB7">
        <w:rPr>
          <w:rStyle w:val="21"/>
        </w:rPr>
        <w:t xml:space="preserve">еспечивающие доступ к колодцам, </w:t>
      </w:r>
      <w:r w:rsidR="003C5FB7">
        <w:rPr>
          <w:rStyle w:val="21"/>
        </w:rPr>
        <w:lastRenderedPageBreak/>
        <w:t xml:space="preserve">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средств предприятий,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засыпка грунтом крышек люков колодцев и камер, решеток дождеприемных</w:t>
      </w:r>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lastRenderedPageBreak/>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Смотровые и дождеприемные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 xml:space="preserve">расположенных на соответствующей территории, в целях выявления неисправностей, повреждений и иных нарушений требований к объектам и </w:t>
      </w:r>
      <w:r>
        <w:rPr>
          <w:rStyle w:val="21"/>
        </w:rPr>
        <w:lastRenderedPageBreak/>
        <w:t>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корчевкой пней, посадку деревьев и кустарников, подсев газонов, санитарную обрезку растений, удаление поросли, стрижку и крони</w:t>
      </w:r>
      <w:r w:rsidR="0032677B">
        <w:rPr>
          <w:rStyle w:val="21"/>
        </w:rPr>
        <w:t xml:space="preserve">рование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мероприятия по созданию объектов наружного освещения и художественно</w:t>
      </w:r>
      <w:r>
        <w:rPr>
          <w:rStyle w:val="21"/>
        </w:rPr>
        <w:softHyphen/>
        <w:t>светового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lastRenderedPageBreak/>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 xml:space="preserve">его пользования и искусственных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согласно утвержденному графику обслуживающей организациии</w:t>
      </w:r>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 xml:space="preserve">Ответственность за содержание контейнерных площадок, вывоз твердых </w:t>
      </w:r>
      <w:r>
        <w:rPr>
          <w:rStyle w:val="21"/>
        </w:rPr>
        <w:lastRenderedPageBreak/>
        <w:t>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обработка проезжей части дорог противогололедными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Обработка проезжей части дорог противогололедными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lastRenderedPageBreak/>
        <w:t>С началом снегопада в первую очередь противогололедными</w:t>
      </w:r>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lastRenderedPageBreak/>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r>
        <w:rPr>
          <w:rStyle w:val="21"/>
        </w:rPr>
        <w:t>электровводами.</w:t>
      </w:r>
    </w:p>
    <w:p w:rsidR="009B2DB3" w:rsidRDefault="00BE0405" w:rsidP="00F45C58">
      <w:pPr>
        <w:pStyle w:val="20"/>
        <w:shd w:val="clear" w:color="auto" w:fill="auto"/>
        <w:spacing w:after="0" w:line="240" w:lineRule="auto"/>
        <w:ind w:firstLine="522"/>
        <w:jc w:val="both"/>
      </w:pPr>
      <w:r>
        <w:rPr>
          <w:rStyle w:val="21"/>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r w:rsidR="00BE0405">
        <w:rPr>
          <w:rStyle w:val="21"/>
        </w:rPr>
        <w:t>внутридворовых проездов и</w:t>
      </w:r>
      <w:r>
        <w:t xml:space="preserve"> </w:t>
      </w:r>
      <w:r w:rsidR="00BE0405">
        <w:rPr>
          <w:rStyle w:val="21"/>
        </w:rPr>
        <w:t>тротуаров от смета,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lastRenderedPageBreak/>
        <w:t>В период листопада производится сгребание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до 06:00 часов, в другое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Подметание дворовых территорий, внутридворовых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 xml:space="preserve">При выполнении работ по содержанию объектов и элементов </w:t>
      </w:r>
      <w:r>
        <w:rPr>
          <w:rStyle w:val="21"/>
        </w:rPr>
        <w:lastRenderedPageBreak/>
        <w:t>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товарищества собственников жилья или кооперативы (жилищные или иные</w:t>
      </w:r>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w:t>
      </w:r>
      <w:r>
        <w:rPr>
          <w:rStyle w:val="21"/>
        </w:rPr>
        <w:lastRenderedPageBreak/>
        <w:t>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В целях обеспечения широкого участия всех заинтересованных лиц в</w:t>
      </w:r>
    </w:p>
    <w:p w:rsidR="009B2DB3" w:rsidRDefault="00BE0405" w:rsidP="00F45C58">
      <w:pPr>
        <w:pStyle w:val="20"/>
        <w:shd w:val="clear" w:color="auto" w:fill="auto"/>
        <w:tabs>
          <w:tab w:val="left" w:pos="3962"/>
          <w:tab w:val="left" w:pos="7978"/>
        </w:tabs>
        <w:spacing w:after="0" w:line="240" w:lineRule="auto"/>
        <w:ind w:firstLine="522"/>
        <w:jc w:val="both"/>
      </w:pPr>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w:t>
      </w:r>
      <w:r w:rsidR="00440E07">
        <w:rPr>
          <w:rStyle w:val="21"/>
        </w:rPr>
        <w:lastRenderedPageBreak/>
        <w:t xml:space="preserve">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использование социальных сетей и интернет-ресурсов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rPr>
          <w:rStyle w:val="21"/>
        </w:rPr>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827E6" w:rsidRDefault="009827E6" w:rsidP="009827E6">
      <w:pPr>
        <w:pStyle w:val="20"/>
        <w:shd w:val="clear" w:color="auto" w:fill="auto"/>
        <w:tabs>
          <w:tab w:val="left" w:pos="240"/>
        </w:tabs>
        <w:spacing w:after="0" w:line="240" w:lineRule="auto"/>
        <w:ind w:left="522"/>
        <w:jc w:val="both"/>
        <w:rPr>
          <w:rStyle w:val="21"/>
        </w:rPr>
      </w:pPr>
    </w:p>
    <w:p w:rsidR="009827E6" w:rsidRDefault="009827E6" w:rsidP="009827E6">
      <w:pPr>
        <w:pStyle w:val="20"/>
        <w:shd w:val="clear" w:color="auto" w:fill="auto"/>
        <w:tabs>
          <w:tab w:val="left" w:pos="240"/>
        </w:tabs>
        <w:spacing w:after="0" w:line="240" w:lineRule="auto"/>
        <w:ind w:left="522"/>
        <w:jc w:val="both"/>
      </w:pP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lastRenderedPageBreak/>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Default="00BE0405" w:rsidP="00F45C58">
      <w:pPr>
        <w:pStyle w:val="20"/>
        <w:shd w:val="clear" w:color="auto" w:fill="auto"/>
        <w:tabs>
          <w:tab w:val="right" w:pos="9334"/>
        </w:tabs>
        <w:spacing w:after="0" w:line="240" w:lineRule="auto"/>
        <w:ind w:firstLine="522"/>
        <w:jc w:val="both"/>
      </w:pPr>
      <w:r>
        <w:rPr>
          <w:rStyle w:val="21"/>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средств</w:t>
      </w:r>
      <w:r w:rsidR="00440E07">
        <w:t xml:space="preserve"> </w:t>
      </w:r>
      <w:r>
        <w:rPr>
          <w:rStyle w:val="21"/>
        </w:rPr>
        <w:t>для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w:t>
      </w:r>
      <w:r w:rsidR="004A2B24" w:rsidRPr="004A2B24">
        <w:lastRenderedPageBreak/>
        <w:t xml:space="preserve">Федерации, правовыми актами </w:t>
      </w:r>
      <w:r w:rsidR="005E17DF">
        <w:t xml:space="preserve"> Забайкальского края</w:t>
      </w:r>
      <w:r w:rsidR="004A2B24" w:rsidRPr="004A2B24">
        <w:t xml:space="preserve"> и органов местного самоуправления</w:t>
      </w:r>
      <w:r>
        <w:t>.</w:t>
      </w:r>
    </w:p>
    <w:p w:rsidR="00A77B38" w:rsidRDefault="00A77B38" w:rsidP="00A77B38">
      <w:pPr>
        <w:pStyle w:val="20"/>
        <w:shd w:val="clear" w:color="auto" w:fill="auto"/>
        <w:tabs>
          <w:tab w:val="left" w:pos="574"/>
        </w:tabs>
        <w:spacing w:after="0" w:line="240" w:lineRule="auto"/>
        <w:ind w:left="522"/>
        <w:jc w:val="both"/>
      </w:pPr>
    </w:p>
    <w:p w:rsidR="00A77B38" w:rsidRPr="00A77B38" w:rsidRDefault="00A77B38" w:rsidP="00A77B38">
      <w:pPr>
        <w:ind w:firstLine="708"/>
        <w:jc w:val="center"/>
        <w:rPr>
          <w:rFonts w:ascii="Times New Roman" w:hAnsi="Times New Roman" w:cs="Times New Roman"/>
          <w:b/>
          <w:sz w:val="26"/>
          <w:szCs w:val="26"/>
        </w:rPr>
      </w:pPr>
      <w:r w:rsidRPr="00A77B38">
        <w:rPr>
          <w:rFonts w:ascii="Times New Roman" w:hAnsi="Times New Roman" w:cs="Times New Roman"/>
          <w:b/>
          <w:sz w:val="26"/>
          <w:szCs w:val="26"/>
        </w:rPr>
        <w:t>7</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Особые требования к доступности </w:t>
      </w:r>
      <w:r w:rsidR="00F544BD">
        <w:rPr>
          <w:rFonts w:ascii="Times New Roman" w:hAnsi="Times New Roman" w:cs="Times New Roman"/>
          <w:b/>
          <w:sz w:val="26"/>
          <w:szCs w:val="26"/>
        </w:rPr>
        <w:t>селькой</w:t>
      </w:r>
      <w:r w:rsidRPr="00A77B38">
        <w:rPr>
          <w:rFonts w:ascii="Times New Roman" w:hAnsi="Times New Roman" w:cs="Times New Roman"/>
          <w:b/>
          <w:sz w:val="26"/>
          <w:szCs w:val="26"/>
        </w:rPr>
        <w:t xml:space="preserve"> среды дл</w:t>
      </w:r>
      <w:r>
        <w:rPr>
          <w:rFonts w:ascii="Times New Roman" w:hAnsi="Times New Roman" w:cs="Times New Roman"/>
          <w:b/>
          <w:sz w:val="26"/>
          <w:szCs w:val="26"/>
        </w:rPr>
        <w:t>я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12" w:name="_Toc472352470"/>
      <w:bookmarkEnd w:id="12"/>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2"/>
        <w:gridCol w:w="3683"/>
      </w:tblGrid>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Уклон пандуса (соотношение)</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Высота подъема, в миллиметрах</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1:8 до 1:10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75</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1:10,1 до 1:12</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150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1:12,1 до 1:15</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600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1:15,1 до 1:20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760</w:t>
            </w:r>
          </w:p>
        </w:tc>
      </w:tr>
    </w:tbl>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7.3.1.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w:t>
      </w:r>
      <w:r w:rsidRPr="00A77B38">
        <w:rPr>
          <w:rFonts w:ascii="Times New Roman" w:eastAsia="Times New Roman" w:hAnsi="Times New Roman" w:cs="Times New Roman"/>
          <w:sz w:val="26"/>
          <w:szCs w:val="26"/>
        </w:rPr>
        <w:lastRenderedPageBreak/>
        <w:t>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A77B38" w:rsidRDefault="00A77B38" w:rsidP="00A77B38">
      <w:pPr>
        <w:jc w:val="center"/>
        <w:rPr>
          <w:rFonts w:ascii="Times New Roman" w:hAnsi="Times New Roman" w:cs="Times New Roman"/>
          <w:b/>
          <w:sz w:val="26"/>
          <w:szCs w:val="26"/>
        </w:rPr>
      </w:pPr>
      <w:r w:rsidRPr="00A77B38">
        <w:rPr>
          <w:rFonts w:ascii="Times New Roman" w:hAnsi="Times New Roman" w:cs="Times New Roman"/>
          <w:b/>
          <w:sz w:val="26"/>
          <w:szCs w:val="26"/>
        </w:rPr>
        <w:t>8</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 Порядок контроля за соб</w:t>
      </w:r>
      <w:r>
        <w:rPr>
          <w:rFonts w:ascii="Times New Roman" w:hAnsi="Times New Roman" w:cs="Times New Roman"/>
          <w:b/>
          <w:sz w:val="26"/>
          <w:szCs w:val="26"/>
        </w:rPr>
        <w:t>людением правил благоустройства</w:t>
      </w:r>
    </w:p>
    <w:p w:rsidR="00A77B38" w:rsidRPr="00A77B38" w:rsidRDefault="00A77B38" w:rsidP="00A77B38">
      <w:pPr>
        <w:jc w:val="center"/>
        <w:rPr>
          <w:rFonts w:ascii="Times New Roman" w:hAnsi="Times New Roman" w:cs="Times New Roman"/>
          <w:b/>
          <w:sz w:val="26"/>
          <w:szCs w:val="26"/>
        </w:rPr>
      </w:pP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s="Times New Roman"/>
          <w:sz w:val="26"/>
          <w:szCs w:val="26"/>
        </w:rPr>
        <w:t>8.1</w:t>
      </w:r>
      <w:r w:rsidRPr="00A77B38">
        <w:rPr>
          <w:rFonts w:ascii="Times New Roman" w:eastAsia="Times New Roman" w:hAnsi="Times New Roman"/>
          <w:color w:val="000000" w:themeColor="text1"/>
          <w:sz w:val="26"/>
          <w:szCs w:val="26"/>
        </w:rPr>
        <w:t xml:space="preserve">.   Должностные лица, осуществляющие контроль (указанные в Перечне должностных лиц администрации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уполномоченные составлять протоколы об административных правонарушениях) обязаны:</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8.3.    Проводить проверку на основании распоряжения Главы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в соответствии с ее назначением;</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8.4.    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8.5.</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8.6.</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8.7.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8.8. Знакомить руководителя, иного должностного лица юридического лица, </w:t>
      </w:r>
      <w:r w:rsidRPr="00A77B38">
        <w:rPr>
          <w:rFonts w:ascii="Times New Roman" w:eastAsia="Times New Roman" w:hAnsi="Times New Roman"/>
          <w:color w:val="000000" w:themeColor="text1"/>
          <w:sz w:val="26"/>
          <w:szCs w:val="26"/>
        </w:rPr>
        <w:lastRenderedPageBreak/>
        <w:t>индивидуального предпринимателя, гражданина, их уполномоченных представителей с результатами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8.10.</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8.14. Осуществлять запись о проведенной проверке в журнале учета проверок юридического лица, индивидуального предпринимателя.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8.15. Должностные лица, осуществляющие контроль при выполнении возложенных на них обязанностей, имеют право: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8.16.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8.17.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8.18.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8.19. Получать объяснения с граждан и должностных лиц при выявлении признаков нарушений действующего законодательства.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8.20.Администрации сельского поселения ведет учет мероприятий по муниципальному контролю и надзору.</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8.21.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lastRenderedPageBreak/>
        <w:t>8.22.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8.23.Уполномоченные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8.24.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A77B38" w:rsidRPr="00A77B38" w:rsidRDefault="00A77B38" w:rsidP="00A77B38">
      <w:pPr>
        <w:pStyle w:val="20"/>
        <w:shd w:val="clear" w:color="auto" w:fill="auto"/>
        <w:tabs>
          <w:tab w:val="left" w:pos="574"/>
        </w:tabs>
        <w:spacing w:after="0" w:line="240" w:lineRule="auto"/>
        <w:ind w:left="522"/>
        <w:jc w:val="both"/>
      </w:pPr>
    </w:p>
    <w:sectPr w:rsidR="00A77B38" w:rsidRPr="00A77B38" w:rsidSect="00CF7258">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05" w:rsidRDefault="00751805">
      <w:r>
        <w:separator/>
      </w:r>
    </w:p>
  </w:endnote>
  <w:endnote w:type="continuationSeparator" w:id="0">
    <w:p w:rsidR="00751805" w:rsidRDefault="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05" w:rsidRDefault="00751805"/>
  </w:footnote>
  <w:footnote w:type="continuationSeparator" w:id="0">
    <w:p w:rsidR="00751805" w:rsidRDefault="007518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B2DB3"/>
    <w:rsid w:val="000177FE"/>
    <w:rsid w:val="0003370B"/>
    <w:rsid w:val="000D25C9"/>
    <w:rsid w:val="000E54AF"/>
    <w:rsid w:val="000F1E3A"/>
    <w:rsid w:val="00102746"/>
    <w:rsid w:val="00104623"/>
    <w:rsid w:val="001278E4"/>
    <w:rsid w:val="00137846"/>
    <w:rsid w:val="00141C8A"/>
    <w:rsid w:val="00152937"/>
    <w:rsid w:val="001624FD"/>
    <w:rsid w:val="001661E7"/>
    <w:rsid w:val="001B7630"/>
    <w:rsid w:val="001F6740"/>
    <w:rsid w:val="00204ADF"/>
    <w:rsid w:val="002748D7"/>
    <w:rsid w:val="00275091"/>
    <w:rsid w:val="00297F3B"/>
    <w:rsid w:val="002C1BE6"/>
    <w:rsid w:val="0030526D"/>
    <w:rsid w:val="003057C1"/>
    <w:rsid w:val="003114E3"/>
    <w:rsid w:val="0032677B"/>
    <w:rsid w:val="00394762"/>
    <w:rsid w:val="003A1531"/>
    <w:rsid w:val="003B5531"/>
    <w:rsid w:val="003B5752"/>
    <w:rsid w:val="003C4BA2"/>
    <w:rsid w:val="003C5FB7"/>
    <w:rsid w:val="003E2CAD"/>
    <w:rsid w:val="00425015"/>
    <w:rsid w:val="00440E07"/>
    <w:rsid w:val="00455A89"/>
    <w:rsid w:val="00483B39"/>
    <w:rsid w:val="0048492E"/>
    <w:rsid w:val="004A2B24"/>
    <w:rsid w:val="004B19CF"/>
    <w:rsid w:val="005667A5"/>
    <w:rsid w:val="00573DAF"/>
    <w:rsid w:val="00577066"/>
    <w:rsid w:val="00580CCF"/>
    <w:rsid w:val="005E17DF"/>
    <w:rsid w:val="006047D3"/>
    <w:rsid w:val="00627DF3"/>
    <w:rsid w:val="0064439F"/>
    <w:rsid w:val="006537F0"/>
    <w:rsid w:val="0066540E"/>
    <w:rsid w:val="00683DF1"/>
    <w:rsid w:val="00751805"/>
    <w:rsid w:val="00760EB2"/>
    <w:rsid w:val="0078418F"/>
    <w:rsid w:val="007A0722"/>
    <w:rsid w:val="007B35C1"/>
    <w:rsid w:val="007C7412"/>
    <w:rsid w:val="007E34FF"/>
    <w:rsid w:val="0082512A"/>
    <w:rsid w:val="00847812"/>
    <w:rsid w:val="00856F89"/>
    <w:rsid w:val="008C6A7C"/>
    <w:rsid w:val="00930057"/>
    <w:rsid w:val="00941650"/>
    <w:rsid w:val="0095593E"/>
    <w:rsid w:val="00960565"/>
    <w:rsid w:val="009827E6"/>
    <w:rsid w:val="009B2DB3"/>
    <w:rsid w:val="009C4B49"/>
    <w:rsid w:val="009D5887"/>
    <w:rsid w:val="00A46956"/>
    <w:rsid w:val="00A66941"/>
    <w:rsid w:val="00A77B38"/>
    <w:rsid w:val="00AB01B2"/>
    <w:rsid w:val="00AC30E6"/>
    <w:rsid w:val="00AD7A2F"/>
    <w:rsid w:val="00AF2095"/>
    <w:rsid w:val="00B851B7"/>
    <w:rsid w:val="00B86405"/>
    <w:rsid w:val="00BD0178"/>
    <w:rsid w:val="00BE0405"/>
    <w:rsid w:val="00BE3FE3"/>
    <w:rsid w:val="00C01ABD"/>
    <w:rsid w:val="00C042D7"/>
    <w:rsid w:val="00C12A22"/>
    <w:rsid w:val="00CA3418"/>
    <w:rsid w:val="00CB16C0"/>
    <w:rsid w:val="00CF7258"/>
    <w:rsid w:val="00D100AA"/>
    <w:rsid w:val="00D266FF"/>
    <w:rsid w:val="00D515B6"/>
    <w:rsid w:val="00D66684"/>
    <w:rsid w:val="00D90402"/>
    <w:rsid w:val="00DC7038"/>
    <w:rsid w:val="00DE2473"/>
    <w:rsid w:val="00DE5A37"/>
    <w:rsid w:val="00DE6521"/>
    <w:rsid w:val="00E05BAD"/>
    <w:rsid w:val="00E15D1C"/>
    <w:rsid w:val="00E32CA9"/>
    <w:rsid w:val="00E91C77"/>
    <w:rsid w:val="00E95E33"/>
    <w:rsid w:val="00EA2594"/>
    <w:rsid w:val="00EC5605"/>
    <w:rsid w:val="00F050DE"/>
    <w:rsid w:val="00F45C58"/>
    <w:rsid w:val="00F5196D"/>
    <w:rsid w:val="00F544BD"/>
    <w:rsid w:val="00F638E6"/>
    <w:rsid w:val="00F92EFA"/>
    <w:rsid w:val="00FD71BE"/>
    <w:rsid w:val="00FE438F"/>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03CF-7511-40C4-AF59-3394D12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 w:type="paragraph" w:styleId="a5">
    <w:name w:val="Balloon Text"/>
    <w:basedOn w:val="a"/>
    <w:link w:val="a6"/>
    <w:uiPriority w:val="99"/>
    <w:semiHidden/>
    <w:unhideWhenUsed/>
    <w:rsid w:val="009827E6"/>
    <w:rPr>
      <w:rFonts w:ascii="Segoe UI" w:hAnsi="Segoe UI" w:cs="Segoe UI"/>
      <w:sz w:val="18"/>
      <w:szCs w:val="18"/>
    </w:rPr>
  </w:style>
  <w:style w:type="character" w:customStyle="1" w:styleId="a6">
    <w:name w:val="Текст выноски Знак"/>
    <w:basedOn w:val="a0"/>
    <w:link w:val="a5"/>
    <w:uiPriority w:val="99"/>
    <w:semiHidden/>
    <w:rsid w:val="009827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CECC-94F2-4467-A314-0476723F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22580</Words>
  <Characters>128712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36</cp:revision>
  <cp:lastPrinted>2020-11-12T08:02:00Z</cp:lastPrinted>
  <dcterms:created xsi:type="dcterms:W3CDTF">2017-10-12T06:22:00Z</dcterms:created>
  <dcterms:modified xsi:type="dcterms:W3CDTF">2020-11-13T07:08:00Z</dcterms:modified>
</cp:coreProperties>
</file>